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8E41A" w14:textId="77777777" w:rsidR="00E111AA" w:rsidRPr="00210ED2" w:rsidRDefault="00E111AA" w:rsidP="00AC66AF">
      <w:pPr>
        <w:spacing w:after="0" w:line="240" w:lineRule="auto"/>
        <w:ind w:left="720" w:hanging="720"/>
        <w:rPr>
          <w:rFonts w:ascii="Times New Roman" w:hAnsi="Times New Roman" w:cs="Times New Roman"/>
          <w:sz w:val="24"/>
          <w:szCs w:val="24"/>
        </w:rPr>
      </w:pPr>
    </w:p>
    <w:p w14:paraId="249552D6" w14:textId="77777777" w:rsidR="00210ED2" w:rsidRPr="00154A6E" w:rsidRDefault="00210ED2" w:rsidP="00476B48">
      <w:pPr>
        <w:spacing w:after="0" w:line="240" w:lineRule="auto"/>
        <w:rPr>
          <w:rFonts w:ascii="Times New Roman" w:hAnsi="Times New Roman" w:cs="Times New Roman"/>
          <w:b/>
          <w:bCs/>
          <w:sz w:val="24"/>
          <w:szCs w:val="24"/>
        </w:rPr>
      </w:pPr>
      <w:r w:rsidRPr="00154A6E">
        <w:rPr>
          <w:rFonts w:ascii="Times New Roman" w:hAnsi="Times New Roman" w:cs="Times New Roman"/>
          <w:b/>
          <w:bCs/>
          <w:sz w:val="24"/>
          <w:szCs w:val="24"/>
        </w:rPr>
        <w:t>Section 549.20</w:t>
      </w:r>
      <w:r>
        <w:rPr>
          <w:rFonts w:ascii="Times New Roman" w:hAnsi="Times New Roman" w:cs="Times New Roman"/>
          <w:b/>
          <w:bCs/>
          <w:sz w:val="24"/>
          <w:szCs w:val="24"/>
        </w:rPr>
        <w:t xml:space="preserve"> </w:t>
      </w:r>
      <w:r w:rsidRPr="00154A6E">
        <w:rPr>
          <w:rFonts w:ascii="Times New Roman" w:hAnsi="Times New Roman" w:cs="Times New Roman"/>
          <w:b/>
          <w:bCs/>
          <w:sz w:val="24"/>
          <w:szCs w:val="24"/>
        </w:rPr>
        <w:t xml:space="preserve"> Definitions</w:t>
      </w:r>
    </w:p>
    <w:p w14:paraId="0F97B3C9" w14:textId="77777777" w:rsidR="00210ED2" w:rsidRPr="00154A6E" w:rsidRDefault="00210ED2" w:rsidP="00476B48">
      <w:pPr>
        <w:spacing w:after="0" w:line="240" w:lineRule="auto"/>
        <w:rPr>
          <w:rFonts w:ascii="Times New Roman" w:hAnsi="Times New Roman" w:cs="Times New Roman"/>
          <w:sz w:val="24"/>
          <w:szCs w:val="24"/>
        </w:rPr>
      </w:pPr>
    </w:p>
    <w:p w14:paraId="49D8E9E7" w14:textId="77777777" w:rsidR="00210ED2" w:rsidRPr="00210ED2" w:rsidRDefault="00210ED2" w:rsidP="00476B48">
      <w:pPr>
        <w:spacing w:after="0" w:line="240" w:lineRule="auto"/>
        <w:rPr>
          <w:rFonts w:ascii="Times New Roman" w:hAnsi="Times New Roman" w:cs="Times New Roman"/>
          <w:sz w:val="24"/>
          <w:szCs w:val="24"/>
        </w:rPr>
      </w:pPr>
      <w:r w:rsidRPr="00210ED2">
        <w:rPr>
          <w:rFonts w:ascii="Times New Roman" w:hAnsi="Times New Roman" w:cs="Times New Roman"/>
          <w:sz w:val="24"/>
          <w:szCs w:val="24"/>
        </w:rPr>
        <w:t>The following definitions are applicable to this Part:</w:t>
      </w:r>
    </w:p>
    <w:p w14:paraId="2192327D" w14:textId="77777777" w:rsidR="00210ED2" w:rsidRPr="00210ED2" w:rsidRDefault="00210ED2" w:rsidP="004703D6">
      <w:pPr>
        <w:spacing w:after="0" w:line="240" w:lineRule="auto"/>
        <w:rPr>
          <w:rFonts w:ascii="Times New Roman" w:hAnsi="Times New Roman" w:cs="Times New Roman"/>
          <w:sz w:val="24"/>
          <w:szCs w:val="24"/>
        </w:rPr>
      </w:pPr>
    </w:p>
    <w:p w14:paraId="00A7AAA6" w14:textId="7623BA2D"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"811 Chicago" means the agency that provides a free One Call service to private contractors and homeowners within the City of Chicago's Corporate Limits. This system notifies all utilities of impending excavations.</w:t>
      </w:r>
    </w:p>
    <w:p w14:paraId="3B4A4F7D" w14:textId="77777777" w:rsidR="00210ED2" w:rsidRPr="00210ED2" w:rsidRDefault="00210ED2" w:rsidP="004703D6">
      <w:pPr>
        <w:spacing w:after="0" w:line="240" w:lineRule="auto"/>
        <w:rPr>
          <w:rFonts w:ascii="Times New Roman" w:hAnsi="Times New Roman" w:cs="Times New Roman"/>
          <w:sz w:val="24"/>
          <w:szCs w:val="24"/>
        </w:rPr>
      </w:pPr>
    </w:p>
    <w:p w14:paraId="2CD83632" w14:textId="0B8D3F83"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"Broadband" or "Broadband Service" means a mass-market retail service by wire or radio that provides the capability to transmit data to and receive data from all or substantially all internet endpoints, including any capabilities that are incidental to and enable the operation of the communications service, but excluding dial-up internet access service.  (See 47 CFR 8.1(b).)  This term also encompasses any service that the Federal Communications Commission finds to be providing a functional equivalent of the service described in the previous sentence or that is used to evade the protections set forth in 47 CFR 8.1.</w:t>
      </w:r>
    </w:p>
    <w:p w14:paraId="7DA3DB8D" w14:textId="77777777" w:rsidR="00210ED2" w:rsidRPr="00210ED2" w:rsidRDefault="00210ED2" w:rsidP="004703D6">
      <w:pPr>
        <w:spacing w:after="0" w:line="240" w:lineRule="auto"/>
        <w:rPr>
          <w:rFonts w:ascii="Times New Roman" w:hAnsi="Times New Roman" w:cs="Times New Roman"/>
          <w:sz w:val="24"/>
          <w:szCs w:val="24"/>
        </w:rPr>
      </w:pPr>
    </w:p>
    <w:p w14:paraId="122AA3B1" w14:textId="32524CAA" w:rsidR="00210ED2" w:rsidRPr="004703D6"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i/>
          <w:iCs/>
          <w:sz w:val="24"/>
          <w:szCs w:val="24"/>
        </w:rPr>
        <w:t>"Broadband Infrastructure" means wires, cables, fiber optic lines, conduit, pipe, innerduct, or microduct for fiber optic or other cables that accommodate current or future broadband and wireless facilities for broadband service.</w:t>
      </w:r>
      <w:r w:rsidR="004703D6" w:rsidRPr="004703D6">
        <w:rPr>
          <w:rFonts w:ascii="Times New Roman" w:hAnsi="Times New Roman" w:cs="Times New Roman"/>
          <w:sz w:val="24"/>
          <w:szCs w:val="24"/>
        </w:rPr>
        <w:t xml:space="preserve"> [605 ILCS 145/10]</w:t>
      </w:r>
    </w:p>
    <w:p w14:paraId="08D66D55" w14:textId="77777777" w:rsidR="00210ED2" w:rsidRPr="00210ED2" w:rsidRDefault="00210ED2" w:rsidP="004703D6">
      <w:pPr>
        <w:spacing w:after="0" w:line="240" w:lineRule="auto"/>
        <w:rPr>
          <w:rFonts w:ascii="Times New Roman" w:hAnsi="Times New Roman" w:cs="Times New Roman"/>
          <w:sz w:val="24"/>
          <w:szCs w:val="24"/>
        </w:rPr>
      </w:pPr>
    </w:p>
    <w:p w14:paraId="252D19EA" w14:textId="28060A1D"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 xml:space="preserve">"Broadband Provider" means an entity that facilitates middle or last mile broadband access through retail service. </w:t>
      </w:r>
    </w:p>
    <w:p w14:paraId="4E47FD26" w14:textId="001FD165" w:rsidR="00210ED2" w:rsidRPr="00EA42B1" w:rsidRDefault="00210ED2" w:rsidP="00EA42B1">
      <w:pPr>
        <w:spacing w:after="0" w:line="240" w:lineRule="auto"/>
        <w:rPr>
          <w:rFonts w:ascii="Times New Roman" w:hAnsi="Times New Roman" w:cs="Times New Roman"/>
          <w:sz w:val="24"/>
          <w:szCs w:val="24"/>
        </w:rPr>
      </w:pPr>
    </w:p>
    <w:p w14:paraId="5FB0B6BA" w14:textId="72267152" w:rsidR="00EA42B1" w:rsidRDefault="00EA42B1" w:rsidP="00EA42B1">
      <w:pPr>
        <w:spacing w:after="0" w:line="240" w:lineRule="auto"/>
        <w:ind w:left="1440"/>
        <w:rPr>
          <w:rFonts w:ascii="Times New Roman" w:hAnsi="Times New Roman" w:cs="Times New Roman"/>
          <w:sz w:val="24"/>
          <w:szCs w:val="24"/>
        </w:rPr>
      </w:pPr>
      <w:r w:rsidRPr="00EA42B1">
        <w:rPr>
          <w:rFonts w:ascii="Times New Roman" w:hAnsi="Times New Roman" w:cs="Times New Roman"/>
          <w:i/>
          <w:iCs/>
          <w:sz w:val="24"/>
          <w:szCs w:val="24"/>
        </w:rPr>
        <w:t>"Community Anchor Institution" means an entity such as a school, library, health clinic, health center, hospital or other medical provider, public safety entity, institution of higher education, public housing organization, or community support organization that facilitates greater use of broadband service by vulnerable populations, including, low-income individuals, unemployed individuals, and aged individuals.</w:t>
      </w:r>
      <w:r w:rsidRPr="00EA42B1">
        <w:rPr>
          <w:rFonts w:ascii="Times New Roman" w:hAnsi="Times New Roman" w:cs="Times New Roman"/>
          <w:sz w:val="24"/>
          <w:szCs w:val="24"/>
        </w:rPr>
        <w:t xml:space="preserve"> </w:t>
      </w:r>
      <w:bookmarkStart w:id="0" w:name="_Hlk228450535"/>
      <w:r w:rsidRPr="00EA42B1">
        <w:rPr>
          <w:rFonts w:ascii="Times New Roman" w:hAnsi="Times New Roman" w:cs="Times New Roman"/>
          <w:sz w:val="24"/>
          <w:szCs w:val="24"/>
        </w:rPr>
        <w:t>[div. F, tit. I, Section 60102, P.L. 117‑58, 47 U.S.C. 1702]</w:t>
      </w:r>
      <w:bookmarkEnd w:id="0"/>
    </w:p>
    <w:p w14:paraId="47D656FE" w14:textId="77777777" w:rsidR="00EA42B1" w:rsidRPr="00EA42B1" w:rsidRDefault="00EA42B1" w:rsidP="00EA42B1">
      <w:pPr>
        <w:spacing w:after="0" w:line="240" w:lineRule="auto"/>
        <w:rPr>
          <w:rFonts w:ascii="Times New Roman" w:hAnsi="Times New Roman" w:cs="Times New Roman"/>
          <w:sz w:val="24"/>
          <w:szCs w:val="24"/>
        </w:rPr>
      </w:pPr>
    </w:p>
    <w:p w14:paraId="3AC77E29" w14:textId="5A7E8C68"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"Dark Fiber" means fiber that is deployed but not actively being used or subscribed to.</w:t>
      </w:r>
    </w:p>
    <w:p w14:paraId="123FBF31" w14:textId="77777777" w:rsidR="00210ED2" w:rsidRPr="00210ED2" w:rsidRDefault="00210ED2" w:rsidP="004703D6">
      <w:pPr>
        <w:spacing w:after="0" w:line="240" w:lineRule="auto"/>
        <w:rPr>
          <w:rFonts w:ascii="Times New Roman" w:hAnsi="Times New Roman" w:cs="Times New Roman"/>
          <w:sz w:val="24"/>
          <w:szCs w:val="24"/>
        </w:rPr>
      </w:pPr>
    </w:p>
    <w:p w14:paraId="32967B8A" w14:textId="5A995634"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 xml:space="preserve">"DCEO" means the Department of Commerce and Economic Opportunity.  </w:t>
      </w:r>
    </w:p>
    <w:p w14:paraId="520E3493" w14:textId="77777777" w:rsidR="00210ED2" w:rsidRPr="00210ED2" w:rsidRDefault="00210ED2" w:rsidP="004703D6">
      <w:pPr>
        <w:spacing w:after="0" w:line="240" w:lineRule="auto"/>
        <w:rPr>
          <w:rFonts w:ascii="Times New Roman" w:hAnsi="Times New Roman" w:cs="Times New Roman"/>
          <w:sz w:val="24"/>
          <w:szCs w:val="24"/>
        </w:rPr>
      </w:pPr>
    </w:p>
    <w:p w14:paraId="0603C445" w14:textId="22A9744C"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"ICC" means Illinois Commerce Commission.</w:t>
      </w:r>
    </w:p>
    <w:p w14:paraId="598D4EE0" w14:textId="77777777" w:rsidR="00210ED2" w:rsidRPr="00210ED2" w:rsidRDefault="00210ED2" w:rsidP="004703D6">
      <w:pPr>
        <w:spacing w:after="0" w:line="240" w:lineRule="auto"/>
        <w:rPr>
          <w:rFonts w:ascii="Times New Roman" w:hAnsi="Times New Roman" w:cs="Times New Roman"/>
          <w:sz w:val="24"/>
          <w:szCs w:val="24"/>
        </w:rPr>
      </w:pPr>
    </w:p>
    <w:p w14:paraId="1D17CFFA" w14:textId="5D65CBD7"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"IDOT" means Illinois Department of Transportation.</w:t>
      </w:r>
    </w:p>
    <w:p w14:paraId="3592732D" w14:textId="77777777" w:rsidR="00210ED2" w:rsidRPr="00210ED2" w:rsidRDefault="00210ED2" w:rsidP="00EA42B1">
      <w:pPr>
        <w:spacing w:after="0" w:line="240" w:lineRule="auto"/>
        <w:rPr>
          <w:rFonts w:ascii="Times New Roman" w:hAnsi="Times New Roman" w:cs="Times New Roman"/>
          <w:sz w:val="24"/>
          <w:szCs w:val="24"/>
        </w:rPr>
      </w:pPr>
    </w:p>
    <w:p w14:paraId="4E595884" w14:textId="1A4DAC88"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"ISTHA" means Illinois State Tollway Authority.</w:t>
      </w:r>
    </w:p>
    <w:p w14:paraId="54A5B19E" w14:textId="77777777" w:rsidR="00210ED2" w:rsidRPr="00210ED2" w:rsidRDefault="00210ED2" w:rsidP="00EA42B1">
      <w:pPr>
        <w:spacing w:after="0" w:line="240" w:lineRule="auto"/>
        <w:rPr>
          <w:rFonts w:ascii="Times New Roman" w:hAnsi="Times New Roman" w:cs="Times New Roman"/>
          <w:sz w:val="24"/>
          <w:szCs w:val="24"/>
        </w:rPr>
      </w:pPr>
    </w:p>
    <w:p w14:paraId="739BE94A" w14:textId="5FAAB0DA"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lastRenderedPageBreak/>
        <w:t xml:space="preserve">"JULIE" or "Joint Utility Locating Information for Excavators" </w:t>
      </w:r>
      <w:r w:rsidR="00EA42B1">
        <w:rPr>
          <w:rFonts w:ascii="Times New Roman" w:hAnsi="Times New Roman" w:cs="Times New Roman"/>
          <w:sz w:val="24"/>
          <w:szCs w:val="24"/>
        </w:rPr>
        <w:t>means the</w:t>
      </w:r>
      <w:r w:rsidRPr="00210ED2">
        <w:rPr>
          <w:rFonts w:ascii="Times New Roman" w:hAnsi="Times New Roman" w:cs="Times New Roman"/>
          <w:sz w:val="24"/>
          <w:szCs w:val="24"/>
        </w:rPr>
        <w:t xml:space="preserve"> not-for-profit organization that acts as the communication source to notify utility companies that someone is planning a project that requires digging.</w:t>
      </w:r>
    </w:p>
    <w:p w14:paraId="3F51B57E" w14:textId="77777777" w:rsidR="00210ED2" w:rsidRPr="00210ED2" w:rsidRDefault="00210ED2" w:rsidP="00EA42B1">
      <w:pPr>
        <w:spacing w:after="0" w:line="240" w:lineRule="auto"/>
        <w:rPr>
          <w:rFonts w:ascii="Times New Roman" w:hAnsi="Times New Roman" w:cs="Times New Roman"/>
          <w:sz w:val="24"/>
          <w:szCs w:val="24"/>
        </w:rPr>
      </w:pPr>
    </w:p>
    <w:p w14:paraId="3CAC751F" w14:textId="6C2046C0"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 xml:space="preserve">"Last Mile Infrastructure" means broadband installation that serves as the final leg connecting the broadband service provider's network to the end-user customer's on-premises telecommunications equipment.  </w:t>
      </w:r>
    </w:p>
    <w:p w14:paraId="3F15F1A4" w14:textId="77777777" w:rsidR="00210ED2" w:rsidRPr="00210ED2" w:rsidRDefault="00210ED2" w:rsidP="00EA42B1">
      <w:pPr>
        <w:spacing w:after="0" w:line="240" w:lineRule="auto"/>
        <w:rPr>
          <w:rFonts w:ascii="Times New Roman" w:hAnsi="Times New Roman" w:cs="Times New Roman"/>
          <w:sz w:val="24"/>
          <w:szCs w:val="24"/>
        </w:rPr>
      </w:pPr>
    </w:p>
    <w:p w14:paraId="47E3F014" w14:textId="4E57DE45"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 xml:space="preserve">"Middle Mile Infrastructure" means broadband construction that links a broadband service provider's core network infrastructure to last mile infrastructure. </w:t>
      </w:r>
    </w:p>
    <w:p w14:paraId="0E7DFE65" w14:textId="77777777" w:rsidR="00210ED2" w:rsidRPr="00210ED2" w:rsidRDefault="00210ED2" w:rsidP="00EA42B1">
      <w:pPr>
        <w:spacing w:after="0" w:line="240" w:lineRule="auto"/>
        <w:rPr>
          <w:rFonts w:ascii="Times New Roman" w:hAnsi="Times New Roman" w:cs="Times New Roman"/>
          <w:sz w:val="24"/>
          <w:szCs w:val="24"/>
        </w:rPr>
      </w:pPr>
    </w:p>
    <w:p w14:paraId="129514FA" w14:textId="69E948E0"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"State" means the State of Illinois.</w:t>
      </w:r>
    </w:p>
    <w:p w14:paraId="7C527BB4" w14:textId="77777777" w:rsidR="00210ED2" w:rsidRPr="00210ED2" w:rsidRDefault="00210ED2" w:rsidP="00EA42B1">
      <w:pPr>
        <w:spacing w:after="0" w:line="240" w:lineRule="auto"/>
        <w:rPr>
          <w:rFonts w:ascii="Times New Roman" w:hAnsi="Times New Roman" w:cs="Times New Roman"/>
          <w:sz w:val="24"/>
          <w:szCs w:val="24"/>
        </w:rPr>
      </w:pPr>
    </w:p>
    <w:p w14:paraId="0360B423" w14:textId="77C03382" w:rsidR="00210ED2" w:rsidRPr="00210ED2" w:rsidRDefault="00210ED2" w:rsidP="00AC66AF">
      <w:pPr>
        <w:spacing w:after="0" w:line="240" w:lineRule="auto"/>
        <w:ind w:left="1440"/>
        <w:rPr>
          <w:rFonts w:ascii="Times New Roman" w:hAnsi="Times New Roman" w:cs="Times New Roman"/>
          <w:sz w:val="24"/>
          <w:szCs w:val="24"/>
        </w:rPr>
      </w:pPr>
      <w:r w:rsidRPr="00210ED2">
        <w:rPr>
          <w:rFonts w:ascii="Times New Roman" w:hAnsi="Times New Roman" w:cs="Times New Roman"/>
          <w:sz w:val="24"/>
          <w:szCs w:val="24"/>
        </w:rPr>
        <w:t>"Underground Project" Any work done that requires excavation and installation of infrastructure underground.</w:t>
      </w:r>
    </w:p>
    <w:p w14:paraId="2FEB4D0D" w14:textId="77777777" w:rsidR="00210ED2" w:rsidRPr="00210ED2" w:rsidRDefault="00210ED2" w:rsidP="00EA42B1">
      <w:pPr>
        <w:spacing w:after="0" w:line="240" w:lineRule="auto"/>
        <w:rPr>
          <w:rFonts w:ascii="Times New Roman" w:hAnsi="Times New Roman" w:cs="Times New Roman"/>
          <w:sz w:val="24"/>
          <w:szCs w:val="24"/>
        </w:rPr>
      </w:pPr>
    </w:p>
    <w:p w14:paraId="70F7B73F" w14:textId="026D2EB4" w:rsidR="00210ED2" w:rsidRPr="00AF37B6" w:rsidRDefault="00210ED2" w:rsidP="00AF37B6">
      <w:pPr>
        <w:spacing w:after="0" w:line="240" w:lineRule="auto"/>
        <w:ind w:left="1440"/>
        <w:rPr>
          <w:rFonts w:ascii="Times New Roman" w:hAnsi="Times New Roman" w:cs="Times New Roman"/>
          <w:sz w:val="24"/>
          <w:szCs w:val="24"/>
        </w:rPr>
      </w:pPr>
      <w:r w:rsidRPr="00210ED2">
        <w:rPr>
          <w:rFonts w:ascii="Times New Roman" w:hAnsi="Times New Roman" w:cs="Times New Roman"/>
          <w:i/>
          <w:iCs/>
          <w:sz w:val="24"/>
          <w:szCs w:val="24"/>
        </w:rPr>
        <w:t>"Underground Utility Facilities" has the meaning given to that term in Section 2.2 of the Illinois Underground Utility Facilities Damage Prevention Act.</w:t>
      </w:r>
      <w:r w:rsidR="00AF37B6" w:rsidRPr="00AF37B6">
        <w:rPr>
          <w:rFonts w:ascii="Times New Roman" w:hAnsi="Times New Roman" w:cs="Times New Roman"/>
          <w:sz w:val="24"/>
          <w:szCs w:val="24"/>
        </w:rPr>
        <w:t xml:space="preserve"> [605 ILCS 145/10]</w:t>
      </w:r>
    </w:p>
    <w:sectPr w:rsidR="00210ED2" w:rsidRPr="00AF37B6"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210EB" w14:textId="77777777" w:rsidR="00E111AA" w:rsidRDefault="00E111AA">
      <w:r>
        <w:separator/>
      </w:r>
    </w:p>
  </w:endnote>
  <w:endnote w:type="continuationSeparator" w:id="0">
    <w:p w14:paraId="00E51F91" w14:textId="77777777" w:rsidR="00E111AA" w:rsidRDefault="00E1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56C25" w14:textId="77777777" w:rsidR="00E111AA" w:rsidRDefault="00E111AA">
      <w:r>
        <w:separator/>
      </w:r>
    </w:p>
  </w:footnote>
  <w:footnote w:type="continuationSeparator" w:id="0">
    <w:p w14:paraId="3D476258" w14:textId="77777777" w:rsidR="00E111AA" w:rsidRDefault="00E111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AA"/>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0ED2"/>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03D6"/>
    <w:rsid w:val="00471A17"/>
    <w:rsid w:val="004724DC"/>
    <w:rsid w:val="00475906"/>
    <w:rsid w:val="00475AE2"/>
    <w:rsid w:val="00476B48"/>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6AF"/>
    <w:rsid w:val="00AC6F0C"/>
    <w:rsid w:val="00AC7225"/>
    <w:rsid w:val="00AD2A5F"/>
    <w:rsid w:val="00AE031A"/>
    <w:rsid w:val="00AE5547"/>
    <w:rsid w:val="00AE776A"/>
    <w:rsid w:val="00AE7AB3"/>
    <w:rsid w:val="00AF2883"/>
    <w:rsid w:val="00AF3304"/>
    <w:rsid w:val="00AF37B6"/>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1AA"/>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42B1"/>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B75F37"/>
  <w15:chartTrackingRefBased/>
  <w15:docId w15:val="{13B3136F-75A8-4464-826D-B561F545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0ED2"/>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line="240" w:lineRule="auto"/>
      <w:outlineLvl w:val="0"/>
    </w:pPr>
    <w:rPr>
      <w:rFonts w:ascii="Times New Roman" w:eastAsia="Times New Roman" w:hAnsi="Times New Roman"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A600AA"/>
    <w:pPr>
      <w:tabs>
        <w:tab w:val="center" w:pos="4320"/>
        <w:tab w:val="right" w:pos="8640"/>
      </w:tabs>
      <w:spacing w:after="0" w:line="240" w:lineRule="auto"/>
    </w:pPr>
    <w:rPr>
      <w:rFonts w:ascii="Times New Roman" w:eastAsia="Times New Roman" w:hAnsi="Times New Roman" w:cs="Times New Roman"/>
      <w:sz w:val="24"/>
      <w:szCs w:val="24"/>
    </w:rPr>
  </w:style>
  <w:style w:type="paragraph" w:styleId="Footer">
    <w:name w:val="footer"/>
    <w:basedOn w:val="Normal"/>
    <w:rsid w:val="00A600AA"/>
    <w:pPr>
      <w:tabs>
        <w:tab w:val="center" w:pos="4320"/>
        <w:tab w:val="right" w:pos="8640"/>
      </w:tabs>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A600AA"/>
  </w:style>
  <w:style w:type="paragraph" w:customStyle="1" w:styleId="RegisterHeader">
    <w:name w:val="RegisterHeader"/>
    <w:basedOn w:val="Normal"/>
    <w:rsid w:val="00A600AA"/>
    <w:pPr>
      <w:spacing w:after="0" w:line="240" w:lineRule="auto"/>
      <w:ind w:right="-144"/>
    </w:pPr>
    <w:rPr>
      <w:rFonts w:ascii="Times New Roman" w:eastAsia="Times New Roman" w:hAnsi="Times New Roman" w:cs="Times New Roman"/>
      <w:snapToGrid w:val="0"/>
      <w:sz w:val="24"/>
      <w:szCs w:val="20"/>
      <w:u w:val="single"/>
    </w:rPr>
  </w:style>
  <w:style w:type="paragraph" w:customStyle="1" w:styleId="JCARMainSourceNote">
    <w:name w:val="JCAR Main Source Note"/>
    <w:basedOn w:val="Normal"/>
    <w:rsid w:val="00A600AA"/>
    <w:pPr>
      <w:spacing w:after="0" w:line="240" w:lineRule="auto"/>
    </w:pPr>
    <w:rPr>
      <w:rFonts w:ascii="Times New Roman" w:eastAsia="Times New Roman" w:hAnsi="Times New Roman" w:cs="Times New Roman"/>
      <w:sz w:val="24"/>
      <w:szCs w:val="24"/>
    </w:rPr>
  </w:style>
  <w:style w:type="paragraph" w:styleId="BodyText">
    <w:name w:val="Body Text"/>
    <w:basedOn w:val="Normal"/>
    <w:rsid w:val="001C71C2"/>
    <w:pPr>
      <w:spacing w:after="12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412</Words>
  <Characters>2574</Characters>
  <Application>Microsoft Office Word</Application>
  <DocSecurity>0</DocSecurity>
  <Lines>21</Lines>
  <Paragraphs>5</Paragraphs>
  <ScaleCrop>false</ScaleCrop>
  <Company>Illinois General Assembly</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7</cp:revision>
  <dcterms:created xsi:type="dcterms:W3CDTF">2026-01-30T16:35:00Z</dcterms:created>
  <dcterms:modified xsi:type="dcterms:W3CDTF">2026-07-10T14:32:00Z</dcterms:modified>
</cp:coreProperties>
</file>