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BD" w:rsidRDefault="00E604BD" w:rsidP="00E604BD">
      <w:pPr>
        <w:tabs>
          <w:tab w:val="left" w:pos="9360"/>
        </w:tabs>
        <w:rPr>
          <w:b/>
        </w:rPr>
      </w:pPr>
      <w:bookmarkStart w:id="0" w:name="_GoBack"/>
      <w:bookmarkEnd w:id="0"/>
    </w:p>
    <w:p w:rsidR="00E604BD" w:rsidRPr="00005E7C" w:rsidRDefault="00E604BD" w:rsidP="00E604BD">
      <w:pPr>
        <w:tabs>
          <w:tab w:val="left" w:pos="9360"/>
        </w:tabs>
        <w:rPr>
          <w:b/>
        </w:rPr>
      </w:pPr>
      <w:r w:rsidRPr="00005E7C">
        <w:rPr>
          <w:b/>
        </w:rPr>
        <w:t>Section 545.560  Reporting Requirements</w:t>
      </w:r>
    </w:p>
    <w:p w:rsidR="00E604BD" w:rsidRPr="00005E7C" w:rsidRDefault="00E604BD" w:rsidP="00E604BD">
      <w:pPr>
        <w:tabs>
          <w:tab w:val="left" w:pos="9360"/>
        </w:tabs>
      </w:pPr>
    </w:p>
    <w:p w:rsidR="00E604BD" w:rsidRDefault="00E604BD" w:rsidP="00E604BD">
      <w:r w:rsidRPr="00005E7C">
        <w:t>Unless otherwise specified in the agreement between the Department and the recipient, an entity receiving financial assistance shall report financial and programmatic data to the Department on a regular basis using forma</w:t>
      </w:r>
      <w:r w:rsidR="00387814">
        <w:t xml:space="preserve">ts provided by the Department. </w:t>
      </w:r>
      <w:r w:rsidRPr="00005E7C">
        <w:t>Report formats and content shall be customized to the specific program and form of financial assistance. The Department requires quarterly reporting of expenditures and program achievements at a level of detail sufficient to provide for program accountability.</w:t>
      </w:r>
    </w:p>
    <w:p w:rsidR="00E604BD" w:rsidRDefault="00E604BD" w:rsidP="00E604BD"/>
    <w:p w:rsidR="00E604BD" w:rsidRPr="00087571" w:rsidRDefault="00E604BD" w:rsidP="00E604BD">
      <w:pPr>
        <w:widowControl w:val="0"/>
        <w:autoSpaceDE w:val="0"/>
        <w:autoSpaceDN w:val="0"/>
        <w:adjustRightInd w:val="0"/>
        <w:ind w:left="1440" w:hanging="720"/>
      </w:pPr>
      <w:r w:rsidRPr="00087571">
        <w:t>a)</w:t>
      </w:r>
      <w:r>
        <w:tab/>
      </w:r>
      <w:r w:rsidRPr="00087571">
        <w:t>Expenditures – Unless otherwise specified in the agreement with the Department or an intermediary organization, an entity receiving financial assistance shall report actual expenditure of financial assistance using expenditure formats supplied by the Department.  Expenditure summaries are to be submitted to the Department by the 15</w:t>
      </w:r>
      <w:r w:rsidRPr="00C03E64">
        <w:rPr>
          <w:vertAlign w:val="superscript"/>
        </w:rPr>
        <w:t>th</w:t>
      </w:r>
      <w:r w:rsidRPr="00087571">
        <w:t xml:space="preserve"> day following the end of each fiscal quarter in which any expenditure of financial assistance is made. All award dollars must be expended within 24-months </w:t>
      </w:r>
      <w:r>
        <w:t>after</w:t>
      </w:r>
      <w:r w:rsidRPr="00087571">
        <w:t xml:space="preserve"> receipt. Failure to do so may trigger the Department to initiate fund recovery activities.</w:t>
      </w:r>
    </w:p>
    <w:p w:rsidR="00E604BD" w:rsidRPr="00087571" w:rsidRDefault="00E604BD" w:rsidP="00E604BD">
      <w:pPr>
        <w:widowControl w:val="0"/>
        <w:autoSpaceDE w:val="0"/>
        <w:autoSpaceDN w:val="0"/>
        <w:adjustRightInd w:val="0"/>
        <w:ind w:left="1440" w:hanging="720"/>
        <w:jc w:val="center"/>
      </w:pPr>
    </w:p>
    <w:p w:rsidR="00E604BD" w:rsidRPr="00087571" w:rsidRDefault="00E604BD" w:rsidP="00E604BD">
      <w:pPr>
        <w:widowControl w:val="0"/>
        <w:autoSpaceDE w:val="0"/>
        <w:autoSpaceDN w:val="0"/>
        <w:adjustRightInd w:val="0"/>
        <w:ind w:left="1440" w:hanging="720"/>
      </w:pPr>
      <w:r w:rsidRPr="00087571">
        <w:t>b)</w:t>
      </w:r>
      <w:r>
        <w:tab/>
      </w:r>
      <w:r w:rsidRPr="00087571">
        <w:t>Program Report – Unless otherwise specified in the agreement with the Department or an intermediary organization, an entity receiving financial assistance shall submit a program report in a format provided by the Department. The program report shall include a narrative describing the entity's progress</w:t>
      </w:r>
      <w:r w:rsidRPr="00E604BD">
        <w:t xml:space="preserve"> </w:t>
      </w:r>
      <w:r w:rsidRPr="00087571">
        <w:t>toward achievement of objectives and activities as specified in the agreement with the Department or an intermediary organization.  Program reports shall be submitted to the Department by the 15</w:t>
      </w:r>
      <w:r w:rsidRPr="00C03E64">
        <w:rPr>
          <w:vertAlign w:val="superscript"/>
        </w:rPr>
        <w:t>th</w:t>
      </w:r>
      <w:r w:rsidRPr="00087571">
        <w:t xml:space="preserve"> day following the end of each fiscal quarter.</w:t>
      </w:r>
    </w:p>
    <w:p w:rsidR="00EB424E" w:rsidRDefault="00EB424E" w:rsidP="00E604BD"/>
    <w:p w:rsidR="00E604BD" w:rsidRPr="00D55B37" w:rsidRDefault="00E604BD">
      <w:pPr>
        <w:pStyle w:val="JCARSourceNote"/>
        <w:ind w:left="720"/>
      </w:pPr>
      <w:r w:rsidRPr="00D55B37">
        <w:t xml:space="preserve">(Source:  Added at </w:t>
      </w:r>
      <w:r>
        <w:t>30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86722B">
        <w:t>8450</w:t>
      </w:r>
      <w:r w:rsidRPr="00D55B37">
        <w:t xml:space="preserve">, effective </w:t>
      </w:r>
      <w:smartTag w:uri="urn:schemas-microsoft-com:office:smarttags" w:element="date">
        <w:smartTagPr>
          <w:attr w:name="ls" w:val="trans"/>
          <w:attr w:name="Month" w:val="4"/>
          <w:attr w:name="Day" w:val="19"/>
          <w:attr w:name="Year" w:val="2006"/>
        </w:smartTagPr>
        <w:r w:rsidR="0086722B">
          <w:t>April 19, 2006</w:t>
        </w:r>
      </w:smartTag>
      <w:r w:rsidRPr="00D55B37">
        <w:t>)</w:t>
      </w:r>
    </w:p>
    <w:sectPr w:rsidR="00E604BD"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3F" w:rsidRDefault="00D04A3F">
      <w:r>
        <w:separator/>
      </w:r>
    </w:p>
  </w:endnote>
  <w:endnote w:type="continuationSeparator" w:id="0">
    <w:p w:rsidR="00D04A3F" w:rsidRDefault="00D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3F" w:rsidRDefault="00D04A3F">
      <w:r>
        <w:separator/>
      </w:r>
    </w:p>
  </w:footnote>
  <w:footnote w:type="continuationSeparator" w:id="0">
    <w:p w:rsidR="00D04A3F" w:rsidRDefault="00D04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D3F4A"/>
    <w:rsid w:val="0010517C"/>
    <w:rsid w:val="001327E2"/>
    <w:rsid w:val="00195E31"/>
    <w:rsid w:val="001C7D95"/>
    <w:rsid w:val="001E3074"/>
    <w:rsid w:val="00225354"/>
    <w:rsid w:val="002462D9"/>
    <w:rsid w:val="002524EC"/>
    <w:rsid w:val="002568D2"/>
    <w:rsid w:val="002A643F"/>
    <w:rsid w:val="00337CEB"/>
    <w:rsid w:val="0034056C"/>
    <w:rsid w:val="00367A2E"/>
    <w:rsid w:val="00387814"/>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6722B"/>
    <w:rsid w:val="00917024"/>
    <w:rsid w:val="00935A8C"/>
    <w:rsid w:val="00973973"/>
    <w:rsid w:val="009820CB"/>
    <w:rsid w:val="0098276C"/>
    <w:rsid w:val="009A1449"/>
    <w:rsid w:val="00A2265D"/>
    <w:rsid w:val="00A600AA"/>
    <w:rsid w:val="00AE5547"/>
    <w:rsid w:val="00B35D67"/>
    <w:rsid w:val="00B516F7"/>
    <w:rsid w:val="00B71177"/>
    <w:rsid w:val="00C4537A"/>
    <w:rsid w:val="00C60FD7"/>
    <w:rsid w:val="00CC13F9"/>
    <w:rsid w:val="00CD3723"/>
    <w:rsid w:val="00D04A3F"/>
    <w:rsid w:val="00D35F4F"/>
    <w:rsid w:val="00D55B37"/>
    <w:rsid w:val="00D91A64"/>
    <w:rsid w:val="00D93C67"/>
    <w:rsid w:val="00DC56B8"/>
    <w:rsid w:val="00DE13C1"/>
    <w:rsid w:val="00E604BD"/>
    <w:rsid w:val="00E7288E"/>
    <w:rsid w:val="00EB424E"/>
    <w:rsid w:val="00F07AAB"/>
    <w:rsid w:val="00F43DEE"/>
    <w:rsid w:val="00F853C3"/>
    <w:rsid w:val="00FC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4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4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2012-06-21T22:26:00Z</dcterms:created>
  <dcterms:modified xsi:type="dcterms:W3CDTF">2012-06-21T22:26:00Z</dcterms:modified>
</cp:coreProperties>
</file>