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C8" w:rsidRDefault="00AE0DC8" w:rsidP="00AE0DC8">
      <w:pPr>
        <w:rPr>
          <w:b/>
        </w:rPr>
      </w:pPr>
      <w:bookmarkStart w:id="0" w:name="_GoBack"/>
      <w:bookmarkEnd w:id="0"/>
    </w:p>
    <w:p w:rsidR="00AE0DC8" w:rsidRPr="00005E7C" w:rsidRDefault="00AE0DC8" w:rsidP="00AE0DC8">
      <w:pPr>
        <w:rPr>
          <w:b/>
        </w:rPr>
      </w:pPr>
      <w:r w:rsidRPr="00005E7C">
        <w:rPr>
          <w:b/>
        </w:rPr>
        <w:t>Section 545.550  Ineligible Costs</w:t>
      </w:r>
    </w:p>
    <w:p w:rsidR="00AE0DC8" w:rsidRPr="00005E7C" w:rsidRDefault="00AE0DC8" w:rsidP="00AE0DC8">
      <w:pPr>
        <w:tabs>
          <w:tab w:val="left" w:pos="9360"/>
        </w:tabs>
      </w:pPr>
    </w:p>
    <w:p w:rsidR="00EB424E" w:rsidRDefault="00AE0DC8" w:rsidP="00AE0DC8">
      <w:r w:rsidRPr="00005E7C">
        <w:t>Grant</w:t>
      </w:r>
      <w:r>
        <w:t>, loan or investment</w:t>
      </w:r>
      <w:r w:rsidRPr="00005E7C">
        <w:t xml:space="preserve"> funds are not intended to finance long-term research projects. They are intended to accelerate the development and production of homeland security products.  Funds may not be used for general or routine administrative purposes.</w:t>
      </w:r>
    </w:p>
    <w:p w:rsidR="00AE0DC8" w:rsidRDefault="00AE0DC8" w:rsidP="00AE0DC8"/>
    <w:p w:rsidR="00AE0DC8" w:rsidRPr="00D55B37" w:rsidRDefault="00AE0DC8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E71D55">
        <w:t>8450</w:t>
      </w:r>
      <w:r w:rsidRPr="00D55B37">
        <w:t xml:space="preserve">, effective </w:t>
      </w:r>
      <w:r w:rsidR="00E71D55">
        <w:t>April 19, 2006</w:t>
      </w:r>
      <w:r w:rsidRPr="00D55B37">
        <w:t>)</w:t>
      </w:r>
    </w:p>
    <w:sectPr w:rsidR="00AE0DC8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33E1">
      <w:r>
        <w:separator/>
      </w:r>
    </w:p>
  </w:endnote>
  <w:endnote w:type="continuationSeparator" w:id="0">
    <w:p w:rsidR="00000000" w:rsidRDefault="0072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33E1">
      <w:r>
        <w:separator/>
      </w:r>
    </w:p>
  </w:footnote>
  <w:footnote w:type="continuationSeparator" w:id="0">
    <w:p w:rsidR="00000000" w:rsidRDefault="00723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1774D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031CB"/>
    <w:rsid w:val="007233E1"/>
    <w:rsid w:val="0074655F"/>
    <w:rsid w:val="00761F01"/>
    <w:rsid w:val="00780733"/>
    <w:rsid w:val="007958FC"/>
    <w:rsid w:val="007A2D58"/>
    <w:rsid w:val="007A559E"/>
    <w:rsid w:val="008079E3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0DC8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1D55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