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D1" w:rsidRDefault="00D210D1" w:rsidP="00D210D1">
      <w:pPr>
        <w:widowControl w:val="0"/>
        <w:autoSpaceDE w:val="0"/>
        <w:autoSpaceDN w:val="0"/>
        <w:adjustRightInd w:val="0"/>
      </w:pPr>
      <w:bookmarkStart w:id="0" w:name="_GoBack"/>
      <w:bookmarkEnd w:id="0"/>
    </w:p>
    <w:p w:rsidR="00D210D1" w:rsidRDefault="00D210D1" w:rsidP="00D210D1">
      <w:pPr>
        <w:widowControl w:val="0"/>
        <w:autoSpaceDE w:val="0"/>
        <w:autoSpaceDN w:val="0"/>
        <w:adjustRightInd w:val="0"/>
      </w:pPr>
      <w:r>
        <w:rPr>
          <w:b/>
          <w:bCs/>
        </w:rPr>
        <w:t>Section 545.310  Purpose</w:t>
      </w:r>
      <w:r>
        <w:t xml:space="preserve"> </w:t>
      </w:r>
    </w:p>
    <w:p w:rsidR="00D210D1" w:rsidRDefault="00D210D1" w:rsidP="00D210D1">
      <w:pPr>
        <w:widowControl w:val="0"/>
        <w:autoSpaceDE w:val="0"/>
        <w:autoSpaceDN w:val="0"/>
        <w:adjustRightInd w:val="0"/>
      </w:pPr>
    </w:p>
    <w:p w:rsidR="00D210D1" w:rsidRDefault="00D210D1" w:rsidP="00D210D1">
      <w:pPr>
        <w:widowControl w:val="0"/>
        <w:autoSpaceDE w:val="0"/>
        <w:autoSpaceDN w:val="0"/>
        <w:adjustRightInd w:val="0"/>
      </w:pPr>
      <w:r>
        <w:t xml:space="preserve">Per Section 3501 of the Act, </w:t>
      </w:r>
      <w:r>
        <w:rPr>
          <w:i/>
          <w:iCs/>
        </w:rPr>
        <w:t>the Department may create one or more programs to assist the State's existing mature business and industry base to adopt and use appropriate technologies. The programs may vary in breadth of activities, services, and projects in accordance with the level or complexity of the manufacturers' needs or problems.</w:t>
      </w:r>
      <w:r>
        <w:t xml:space="preserve"> </w:t>
      </w:r>
    </w:p>
    <w:sectPr w:rsidR="00D210D1" w:rsidSect="00D21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0D1"/>
    <w:rsid w:val="00171218"/>
    <w:rsid w:val="00313FDC"/>
    <w:rsid w:val="005C3366"/>
    <w:rsid w:val="00D210D1"/>
    <w:rsid w:val="00E8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