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04D" w:rsidRPr="00FE38A2" w:rsidRDefault="00BA09FE" w:rsidP="00FE38A2"/>
    <w:p w:rsidR="00473791" w:rsidRPr="00FE38A2" w:rsidRDefault="00FE38A2" w:rsidP="00FE38A2">
      <w:pPr>
        <w:rPr>
          <w:b/>
        </w:rPr>
      </w:pPr>
      <w:r w:rsidRPr="00FE38A2">
        <w:rPr>
          <w:b/>
        </w:rPr>
        <w:t>Section 532.120  Confidentiality of Documents and Record Retention Requirements</w:t>
      </w:r>
    </w:p>
    <w:p w:rsidR="00473791" w:rsidRPr="00FE38A2" w:rsidRDefault="00BA09FE" w:rsidP="00FE38A2"/>
    <w:p w:rsidR="005A03B7" w:rsidRPr="00FE38A2" w:rsidRDefault="00FE38A2" w:rsidP="00FE38A2">
      <w:pPr>
        <w:ind w:left="1440" w:hanging="720"/>
        <w:rPr>
          <w:i/>
        </w:rPr>
      </w:pPr>
      <w:r>
        <w:t>a)</w:t>
      </w:r>
      <w:r>
        <w:tab/>
      </w:r>
      <w:r w:rsidRPr="00FE38A2">
        <w:rPr>
          <w:i/>
        </w:rPr>
        <w:t xml:space="preserve">Any documentary materials or data made available or received from an </w:t>
      </w:r>
      <w:r w:rsidR="000B0E22">
        <w:rPr>
          <w:i/>
        </w:rPr>
        <w:t>a</w:t>
      </w:r>
      <w:r w:rsidRPr="00FE38A2">
        <w:rPr>
          <w:i/>
        </w:rPr>
        <w:t xml:space="preserve">pplicant by any agent or employee of the Department are confidential and are not public records to the extent that the materials or data consist of commercial or financial information regarding the operation of or the production of the </w:t>
      </w:r>
      <w:r w:rsidR="000B0E22">
        <w:rPr>
          <w:i/>
        </w:rPr>
        <w:t>a</w:t>
      </w:r>
      <w:r w:rsidRPr="00FE38A2">
        <w:rPr>
          <w:i/>
        </w:rPr>
        <w:t xml:space="preserve">pplicant or recipient of any tax credit award under </w:t>
      </w:r>
      <w:r w:rsidR="00D84032">
        <w:t>the</w:t>
      </w:r>
      <w:r w:rsidRPr="00FE38A2">
        <w:rPr>
          <w:i/>
        </w:rPr>
        <w:t xml:space="preserve"> Act. </w:t>
      </w:r>
      <w:r w:rsidRPr="00FE38A2">
        <w:t xml:space="preserve">[35 ILCS 17/10-55] The Department will not permit public inspection or copying of any material that is or would be confidential under </w:t>
      </w:r>
      <w:r w:rsidRPr="00FE38A2">
        <w:rPr>
          <w:bCs/>
        </w:rPr>
        <w:t>S</w:t>
      </w:r>
      <w:r w:rsidRPr="00FE38A2">
        <w:t>tate law, specifically including the exemptions set forth in the Freedom of Information Act [5 ILCS 140]</w:t>
      </w:r>
      <w:r w:rsidR="00D84032">
        <w:t>.</w:t>
      </w:r>
      <w:r w:rsidRPr="00FE38A2">
        <w:t> </w:t>
      </w:r>
    </w:p>
    <w:p w:rsidR="005A03B7" w:rsidRPr="00FE38A2" w:rsidRDefault="00BA09FE" w:rsidP="00FE38A2">
      <w:pPr>
        <w:ind w:left="720"/>
        <w:rPr>
          <w:i/>
        </w:rPr>
      </w:pPr>
    </w:p>
    <w:p w:rsidR="00B32656" w:rsidRPr="00FE38A2" w:rsidRDefault="00FE38A2" w:rsidP="00FE38A2">
      <w:pPr>
        <w:ind w:left="1440" w:hanging="720"/>
        <w:rPr>
          <w:i/>
        </w:rPr>
      </w:pPr>
      <w:r>
        <w:t>b)</w:t>
      </w:r>
      <w:r>
        <w:tab/>
      </w:r>
      <w:r w:rsidRPr="00FE38A2">
        <w:t>In accordance with th</w:t>
      </w:r>
      <w:r w:rsidR="00D84032">
        <w:t>e</w:t>
      </w:r>
      <w:r w:rsidRPr="00FE38A2">
        <w:t xml:space="preserve"> Act, an </w:t>
      </w:r>
      <w:r w:rsidR="00D84032">
        <w:t>a</w:t>
      </w:r>
      <w:r w:rsidRPr="00FE38A2">
        <w:t>pplicant is r</w:t>
      </w:r>
      <w:r w:rsidRPr="00FE38A2">
        <w:rPr>
          <w:i/>
        </w:rPr>
        <w:t xml:space="preserve">equired at all times keep proper books and records of accounts relating to the tax credit award, in accordance with generally accepted accounting principles consistently applied, and make, upon reasonable written request by the Department, those books and records available for reasonable Department inspection and audit during the </w:t>
      </w:r>
      <w:r w:rsidR="0007308C">
        <w:rPr>
          <w:i/>
        </w:rPr>
        <w:t>a</w:t>
      </w:r>
      <w:r w:rsidRPr="00FE38A2">
        <w:rPr>
          <w:i/>
        </w:rPr>
        <w:t>pplicant</w:t>
      </w:r>
      <w:r>
        <w:rPr>
          <w:i/>
        </w:rPr>
        <w:t>'</w:t>
      </w:r>
      <w:r w:rsidRPr="00FE38A2">
        <w:rPr>
          <w:i/>
        </w:rPr>
        <w:t xml:space="preserve">s normal business hours. Any documents or data made available to or received from the </w:t>
      </w:r>
      <w:r w:rsidR="0007308C">
        <w:rPr>
          <w:i/>
        </w:rPr>
        <w:t>a</w:t>
      </w:r>
      <w:r w:rsidRPr="00FE38A2">
        <w:rPr>
          <w:i/>
        </w:rPr>
        <w:t xml:space="preserve">pplicant by any agent, employee, officer, or service provider to the Department shall be deemed confidential and shall not constitute public records to the extent that the documents or data consist of commercial or financial information regarding the operation by the </w:t>
      </w:r>
      <w:r w:rsidR="0007308C">
        <w:rPr>
          <w:i/>
        </w:rPr>
        <w:t>a</w:t>
      </w:r>
      <w:r w:rsidRPr="00FE38A2">
        <w:rPr>
          <w:i/>
        </w:rPr>
        <w:t xml:space="preserve">pplicant of any theater or any accredited theater production, or any recipient of any tax credit award under </w:t>
      </w:r>
      <w:r w:rsidRPr="000C4CA4">
        <w:t>th</w:t>
      </w:r>
      <w:r w:rsidR="0007308C" w:rsidRPr="000C4CA4">
        <w:t>e</w:t>
      </w:r>
      <w:r w:rsidRPr="00FE38A2">
        <w:rPr>
          <w:i/>
        </w:rPr>
        <w:t xml:space="preserve"> Act</w:t>
      </w:r>
      <w:r w:rsidRPr="00FE38A2">
        <w:t>. [35 ILCS 17/10-15(5)]</w:t>
      </w:r>
    </w:p>
    <w:p w:rsidR="005F326B" w:rsidRPr="00FE38A2" w:rsidRDefault="00BA09FE" w:rsidP="00FE38A2">
      <w:pPr>
        <w:ind w:left="720"/>
      </w:pPr>
    </w:p>
    <w:p w:rsidR="005F326B" w:rsidRPr="00FE38A2" w:rsidRDefault="00FE38A2" w:rsidP="00FE38A2">
      <w:pPr>
        <w:ind w:left="1440" w:hanging="720"/>
      </w:pPr>
      <w:r>
        <w:t>c)</w:t>
      </w:r>
      <w:r>
        <w:tab/>
      </w:r>
      <w:r w:rsidRPr="00FE38A2">
        <w:t xml:space="preserve">If an </w:t>
      </w:r>
      <w:r w:rsidR="00D84032">
        <w:t>a</w:t>
      </w:r>
      <w:r w:rsidRPr="00FE38A2">
        <w:t xml:space="preserve">pplicant submits information it considers to be of a confidential nature as part of its application or request for a tax credit </w:t>
      </w:r>
      <w:r w:rsidR="00BA09FE">
        <w:t>award</w:t>
      </w:r>
      <w:bookmarkStart w:id="0" w:name="_GoBack"/>
      <w:bookmarkEnd w:id="0"/>
      <w:r w:rsidRPr="00FE38A2">
        <w:t xml:space="preserve">, </w:t>
      </w:r>
      <w:r w:rsidR="00D84032">
        <w:t>that</w:t>
      </w:r>
      <w:r w:rsidRPr="00FE38A2">
        <w:t xml:space="preserve"> information shall be marked or labeled </w:t>
      </w:r>
      <w:r>
        <w:t>"</w:t>
      </w:r>
      <w:r w:rsidRPr="00FE38A2">
        <w:t>CONFIDENTIAL</w:t>
      </w:r>
      <w:r>
        <w:t>"</w:t>
      </w:r>
      <w:r w:rsidRPr="00FE38A2">
        <w:t xml:space="preserve">. The </w:t>
      </w:r>
      <w:r w:rsidR="00D84032">
        <w:t>a</w:t>
      </w:r>
      <w:r w:rsidRPr="00FE38A2">
        <w:t xml:space="preserve">pplicant shall also submit a statement briefly setting forth the grounds on which </w:t>
      </w:r>
      <w:r w:rsidR="00D84032">
        <w:t>that</w:t>
      </w:r>
      <w:r w:rsidRPr="00FE38A2">
        <w:t xml:space="preserve"> information should be treated as confidential.</w:t>
      </w:r>
      <w:r>
        <w:t xml:space="preserve">  </w:t>
      </w:r>
      <w:r w:rsidRPr="00FE38A2">
        <w:t>The Department, based on the</w:t>
      </w:r>
      <w:r w:rsidR="00D84032">
        <w:t xml:space="preserve"> proprietary</w:t>
      </w:r>
      <w:r w:rsidRPr="00FE38A2">
        <w:t xml:space="preserve"> nature of the material and privacy of the </w:t>
      </w:r>
      <w:r w:rsidR="00D84032">
        <w:t>a</w:t>
      </w:r>
      <w:r w:rsidRPr="00FE38A2">
        <w:t>pplicant</w:t>
      </w:r>
      <w:r>
        <w:t>'</w:t>
      </w:r>
      <w:r w:rsidRPr="00FE38A2">
        <w:t xml:space="preserve">s confidential information, shall not disclose </w:t>
      </w:r>
      <w:r w:rsidR="00D84032">
        <w:t>those</w:t>
      </w:r>
      <w:r w:rsidRPr="00FE38A2">
        <w:t xml:space="preserve"> materials to the public.</w:t>
      </w:r>
    </w:p>
    <w:sectPr w:rsidR="005F326B" w:rsidRPr="00FE38A2" w:rsidSect="00DE5CDD">
      <w:headerReference w:type="firs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D0A" w:rsidRDefault="00562D0A">
      <w:r>
        <w:separator/>
      </w:r>
    </w:p>
  </w:endnote>
  <w:endnote w:type="continuationSeparator" w:id="0">
    <w:p w:rsidR="00562D0A" w:rsidRDefault="0056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D0A" w:rsidRDefault="00562D0A">
      <w:r>
        <w:separator/>
      </w:r>
    </w:p>
  </w:footnote>
  <w:footnote w:type="continuationSeparator" w:id="0">
    <w:p w:rsidR="00562D0A" w:rsidRDefault="00562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827" w:rsidRDefault="00FE38A2" w:rsidP="00DE5CDD">
    <w:pPr>
      <w:pStyle w:val="Header"/>
      <w:tabs>
        <w:tab w:val="left" w:pos="2304"/>
        <w:tab w:val="left" w:pos="3096"/>
        <w:tab w:val="center" w:pos="4680"/>
      </w:tabs>
    </w:pPr>
    <w:r>
      <w:tab/>
    </w:r>
    <w:r>
      <w:tab/>
    </w:r>
    <w:r>
      <w:tab/>
      <w:t>ILLINOIS REGISTER</w:t>
    </w:r>
  </w:p>
  <w:p w:rsidR="00237827" w:rsidRDefault="00BA09FE" w:rsidP="00DE5CDD">
    <w:pPr>
      <w:pStyle w:val="Header"/>
      <w:tabs>
        <w:tab w:val="left" w:pos="2304"/>
      </w:tabs>
      <w:jc w:val="center"/>
    </w:pPr>
  </w:p>
  <w:p w:rsidR="00237827" w:rsidRDefault="00FE38A2" w:rsidP="00DE5CDD">
    <w:pPr>
      <w:pStyle w:val="Header"/>
      <w:tabs>
        <w:tab w:val="left" w:pos="2304"/>
      </w:tabs>
      <w:jc w:val="center"/>
    </w:pPr>
    <w:r>
      <w:t>DEPARTMENT OF COMMERCE AND ECONOMIC PPORTUNITY</w:t>
    </w:r>
  </w:p>
  <w:p w:rsidR="00237827" w:rsidRDefault="00BA09FE" w:rsidP="00DE5CDD">
    <w:pPr>
      <w:pStyle w:val="Header"/>
      <w:jc w:val="center"/>
    </w:pPr>
  </w:p>
  <w:p w:rsidR="00237827" w:rsidRDefault="00FE38A2" w:rsidP="00DE5CDD">
    <w:pPr>
      <w:pStyle w:val="Header"/>
      <w:jc w:val="center"/>
    </w:pPr>
    <w:r>
      <w:t>NOTICE OF PROPOSED RULE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82C51"/>
    <w:multiLevelType w:val="hybridMultilevel"/>
    <w:tmpl w:val="5CC8F8E2"/>
    <w:lvl w:ilvl="0" w:tplc="8A821C32">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0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308C"/>
    <w:rsid w:val="00074368"/>
    <w:rsid w:val="000765E0"/>
    <w:rsid w:val="00083E97"/>
    <w:rsid w:val="0008539F"/>
    <w:rsid w:val="00085CDF"/>
    <w:rsid w:val="0008689B"/>
    <w:rsid w:val="000943C4"/>
    <w:rsid w:val="00097B01"/>
    <w:rsid w:val="000A4C0F"/>
    <w:rsid w:val="000B0E22"/>
    <w:rsid w:val="000B2808"/>
    <w:rsid w:val="000B2839"/>
    <w:rsid w:val="000B4119"/>
    <w:rsid w:val="000C4CA4"/>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2D0A"/>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9FE"/>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032"/>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8A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apple-style-span">
    <w:name w:val="apple-style-span"/>
    <w:basedOn w:val="DefaultParagraphFont"/>
    <w:rsid w:val="00562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apple-style-span">
    <w:name w:val="apple-style-span"/>
    <w:basedOn w:val="DefaultParagraphFont"/>
    <w:rsid w:val="0056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52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313</Words>
  <Characters>1786</Characters>
  <Application>Microsoft Office Word</Application>
  <DocSecurity>0</DocSecurity>
  <Lines>14</Lines>
  <Paragraphs>4</Paragraphs>
  <ScaleCrop>false</ScaleCrop>
  <Company>Illinois General Assembly</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Dotts, Joyce M.</cp:lastModifiedBy>
  <cp:revision>8</cp:revision>
  <dcterms:created xsi:type="dcterms:W3CDTF">2012-07-03T17:29:00Z</dcterms:created>
  <dcterms:modified xsi:type="dcterms:W3CDTF">2013-07-02T14:56:00Z</dcterms:modified>
</cp:coreProperties>
</file>