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B71" w:rsidRDefault="00412B71" w:rsidP="00192501"/>
    <w:p w:rsidR="00192501" w:rsidRPr="00192501" w:rsidRDefault="00192501" w:rsidP="00192501">
      <w:pPr>
        <w:rPr>
          <w:b/>
        </w:rPr>
      </w:pPr>
      <w:r w:rsidRPr="00192501">
        <w:rPr>
          <w:b/>
        </w:rPr>
        <w:t xml:space="preserve">Section 531.80 </w:t>
      </w:r>
      <w:r w:rsidR="003E71B5">
        <w:rPr>
          <w:b/>
        </w:rPr>
        <w:t xml:space="preserve"> </w:t>
      </w:r>
      <w:r w:rsidRPr="00192501">
        <w:rPr>
          <w:b/>
        </w:rPr>
        <w:t xml:space="preserve">Reporting and Tracking Procedures </w:t>
      </w:r>
    </w:p>
    <w:p w:rsidR="00192501" w:rsidRPr="00192501" w:rsidRDefault="00192501" w:rsidP="00192501">
      <w:pPr>
        <w:rPr>
          <w:b/>
        </w:rPr>
      </w:pPr>
    </w:p>
    <w:p w:rsidR="00192501" w:rsidRPr="00192501" w:rsidRDefault="00192501" w:rsidP="00412B71">
      <w:pPr>
        <w:ind w:left="1440" w:hanging="720"/>
        <w:rPr>
          <w:i/>
        </w:rPr>
      </w:pPr>
      <w:r w:rsidRPr="00192501">
        <w:t>a)</w:t>
      </w:r>
      <w:r w:rsidRPr="00192501">
        <w:rPr>
          <w:i/>
        </w:rPr>
        <w:tab/>
        <w:t xml:space="preserve">On or before March 1 of each year, the Department shall report to the Governor and to the General Assembly on the tax credit certificates awarded under this Section for the prior calendar year.  </w:t>
      </w:r>
      <w:r w:rsidRPr="007A1E7C">
        <w:t>[35</w:t>
      </w:r>
      <w:r w:rsidR="007A1E7C" w:rsidRPr="007A1E7C">
        <w:t xml:space="preserve"> </w:t>
      </w:r>
      <w:r w:rsidRPr="007A1E7C">
        <w:t xml:space="preserve">ILCS 5/220(h)] </w:t>
      </w:r>
    </w:p>
    <w:p w:rsidR="00412B71" w:rsidRDefault="00412B71" w:rsidP="00192501"/>
    <w:p w:rsidR="00192501" w:rsidRPr="00192501" w:rsidRDefault="00974C7C" w:rsidP="00412B71">
      <w:pPr>
        <w:ind w:firstLine="720"/>
        <w:rPr>
          <w:i/>
        </w:rPr>
      </w:pPr>
      <w:r>
        <w:t>b)</w:t>
      </w:r>
      <w:r w:rsidR="00192501" w:rsidRPr="00192501">
        <w:tab/>
      </w:r>
      <w:r w:rsidR="00192501" w:rsidRPr="00192501">
        <w:rPr>
          <w:i/>
        </w:rPr>
        <w:t>This report must include, for each t</w:t>
      </w:r>
      <w:r w:rsidR="008E72B6">
        <w:rPr>
          <w:i/>
        </w:rPr>
        <w:t xml:space="preserve">ax credit certificate awarded: </w:t>
      </w:r>
      <w:bookmarkStart w:id="0" w:name="_GoBack"/>
      <w:bookmarkEnd w:id="0"/>
    </w:p>
    <w:p w:rsidR="00412B71" w:rsidRDefault="00412B71" w:rsidP="0051051B"/>
    <w:p w:rsidR="00192501" w:rsidRPr="00192501" w:rsidRDefault="00192501" w:rsidP="00412B71">
      <w:pPr>
        <w:ind w:left="2160" w:hanging="720"/>
        <w:rPr>
          <w:i/>
          <w:color w:val="000000"/>
        </w:rPr>
      </w:pPr>
      <w:r w:rsidRPr="00192501">
        <w:t>1)</w:t>
      </w:r>
      <w:r w:rsidRPr="00192501">
        <w:rPr>
          <w:i/>
        </w:rPr>
        <w:tab/>
        <w:t xml:space="preserve"> </w:t>
      </w:r>
      <w:r w:rsidRPr="00192501">
        <w:rPr>
          <w:i/>
          <w:color w:val="000000"/>
        </w:rPr>
        <w:t>The name of the claimant and the amount of credit awarded or allocated to that claimant</w:t>
      </w:r>
      <w:r w:rsidR="000809C0">
        <w:rPr>
          <w:i/>
          <w:color w:val="000000"/>
        </w:rPr>
        <w:t>;</w:t>
      </w:r>
    </w:p>
    <w:p w:rsidR="00192501" w:rsidRPr="00192501" w:rsidRDefault="00192501" w:rsidP="0051051B">
      <w:pPr>
        <w:rPr>
          <w:i/>
          <w:color w:val="000000"/>
        </w:rPr>
      </w:pPr>
    </w:p>
    <w:p w:rsidR="00192501" w:rsidRPr="00192501" w:rsidRDefault="00192501" w:rsidP="00412B71">
      <w:pPr>
        <w:ind w:left="2160" w:hanging="720"/>
        <w:rPr>
          <w:i/>
          <w:color w:val="000000"/>
        </w:rPr>
      </w:pPr>
      <w:r w:rsidRPr="00192501">
        <w:rPr>
          <w:color w:val="000000"/>
        </w:rPr>
        <w:t>2)</w:t>
      </w:r>
      <w:r w:rsidRPr="00192501">
        <w:rPr>
          <w:i/>
          <w:color w:val="000000"/>
        </w:rPr>
        <w:tab/>
        <w:t>The name and address of the qualified new business venture that received the investment giving rise to the credit and the county in which the qualified new business venture is located;</w:t>
      </w:r>
    </w:p>
    <w:p w:rsidR="00192501" w:rsidRPr="00192501" w:rsidRDefault="00192501" w:rsidP="0051051B">
      <w:pPr>
        <w:rPr>
          <w:i/>
          <w:color w:val="000000"/>
        </w:rPr>
      </w:pPr>
    </w:p>
    <w:p w:rsidR="00E47AB5" w:rsidRDefault="00E47AB5" w:rsidP="00E47AB5">
      <w:pPr>
        <w:ind w:left="2160" w:hanging="720"/>
        <w:rPr>
          <w:i/>
          <w:color w:val="000000"/>
        </w:rPr>
      </w:pPr>
      <w:r w:rsidRPr="00E47AB5">
        <w:rPr>
          <w:color w:val="000000"/>
        </w:rPr>
        <w:t>3)</w:t>
      </w:r>
      <w:r>
        <w:rPr>
          <w:i/>
          <w:color w:val="000000"/>
        </w:rPr>
        <w:tab/>
        <w:t>The North American Industry Classification System (NAICS) code applicable to that qualified new business venture</w:t>
      </w:r>
      <w:r w:rsidRPr="00192501">
        <w:rPr>
          <w:i/>
          <w:color w:val="000000"/>
        </w:rPr>
        <w:t>;</w:t>
      </w:r>
    </w:p>
    <w:p w:rsidR="00E47AB5" w:rsidRDefault="00E47AB5" w:rsidP="0051051B">
      <w:pPr>
        <w:rPr>
          <w:i/>
          <w:color w:val="000000"/>
        </w:rPr>
      </w:pPr>
    </w:p>
    <w:p w:rsidR="00E47AB5" w:rsidRDefault="00E47AB5" w:rsidP="00E47AB5">
      <w:pPr>
        <w:ind w:left="2160" w:hanging="720"/>
        <w:rPr>
          <w:i/>
          <w:color w:val="000000"/>
        </w:rPr>
      </w:pPr>
      <w:r w:rsidRPr="00E47AB5">
        <w:rPr>
          <w:color w:val="000000"/>
        </w:rPr>
        <w:t>4)</w:t>
      </w:r>
      <w:r>
        <w:rPr>
          <w:i/>
          <w:color w:val="000000"/>
        </w:rPr>
        <w:tab/>
        <w:t>The number of employees of the qualified new business venture, and the locations of their employment;</w:t>
      </w:r>
      <w:r w:rsidR="008B71C3" w:rsidRPr="00192501">
        <w:rPr>
          <w:i/>
          <w:color w:val="000000"/>
        </w:rPr>
        <w:t xml:space="preserve"> and</w:t>
      </w:r>
    </w:p>
    <w:p w:rsidR="00E47AB5" w:rsidRDefault="00E47AB5" w:rsidP="0051051B">
      <w:pPr>
        <w:rPr>
          <w:color w:val="000000"/>
        </w:rPr>
      </w:pPr>
    </w:p>
    <w:p w:rsidR="00192501" w:rsidRPr="00192501" w:rsidRDefault="00E47AB5" w:rsidP="00E47AB5">
      <w:pPr>
        <w:ind w:left="2160" w:hanging="720"/>
        <w:rPr>
          <w:i/>
          <w:color w:val="000000"/>
        </w:rPr>
      </w:pPr>
      <w:r>
        <w:rPr>
          <w:color w:val="000000"/>
        </w:rPr>
        <w:t>5</w:t>
      </w:r>
      <w:r w:rsidR="00192501" w:rsidRPr="00192501">
        <w:rPr>
          <w:color w:val="000000"/>
        </w:rPr>
        <w:t>)</w:t>
      </w:r>
      <w:r w:rsidR="00192501" w:rsidRPr="00192501">
        <w:rPr>
          <w:i/>
          <w:color w:val="000000"/>
        </w:rPr>
        <w:tab/>
        <w:t xml:space="preserve">The date of approval by the Department of the applications for the tax credit certificate. </w:t>
      </w:r>
      <w:r w:rsidR="00192501" w:rsidRPr="00192501">
        <w:t>[35</w:t>
      </w:r>
      <w:r w:rsidR="007A1E7C">
        <w:t xml:space="preserve"> </w:t>
      </w:r>
      <w:r w:rsidR="00192501" w:rsidRPr="00192501">
        <w:t>ILCS 5/220(h)(1)]</w:t>
      </w:r>
    </w:p>
    <w:p w:rsidR="00192501" w:rsidRPr="00192501" w:rsidRDefault="00192501" w:rsidP="00192501">
      <w:pPr>
        <w:rPr>
          <w:color w:val="000000"/>
        </w:rPr>
      </w:pPr>
    </w:p>
    <w:p w:rsidR="00192501" w:rsidRPr="00192501" w:rsidRDefault="00192501" w:rsidP="00412B71">
      <w:pPr>
        <w:ind w:firstLine="720"/>
        <w:rPr>
          <w:color w:val="000000"/>
        </w:rPr>
      </w:pPr>
      <w:r w:rsidRPr="00192501">
        <w:rPr>
          <w:color w:val="000000"/>
        </w:rPr>
        <w:t>c)</w:t>
      </w:r>
      <w:r w:rsidRPr="00192501">
        <w:rPr>
          <w:color w:val="000000"/>
        </w:rPr>
        <w:tab/>
        <w:t xml:space="preserve">The report must also include: </w:t>
      </w:r>
    </w:p>
    <w:p w:rsidR="00412B71" w:rsidRDefault="00412B71" w:rsidP="00192501">
      <w:pPr>
        <w:rPr>
          <w:i/>
          <w:color w:val="000000"/>
        </w:rPr>
      </w:pPr>
    </w:p>
    <w:p w:rsidR="00192501" w:rsidRPr="00192501" w:rsidRDefault="00192501" w:rsidP="00412B71">
      <w:pPr>
        <w:ind w:left="2160" w:hanging="720"/>
        <w:rPr>
          <w:i/>
          <w:color w:val="000000"/>
        </w:rPr>
      </w:pPr>
      <w:r w:rsidRPr="00412B71">
        <w:rPr>
          <w:color w:val="000000"/>
        </w:rPr>
        <w:t>1)</w:t>
      </w:r>
      <w:r w:rsidRPr="00192501">
        <w:rPr>
          <w:i/>
          <w:color w:val="000000"/>
        </w:rPr>
        <w:tab/>
        <w:t xml:space="preserve">The total number of applicants and </w:t>
      </w:r>
      <w:r w:rsidR="00E47AB5">
        <w:rPr>
          <w:i/>
          <w:color w:val="000000"/>
        </w:rPr>
        <w:t xml:space="preserve">the total number of claimants, including the </w:t>
      </w:r>
      <w:r w:rsidRPr="00192501">
        <w:rPr>
          <w:i/>
          <w:color w:val="000000"/>
        </w:rPr>
        <w:t>amount awarded</w:t>
      </w:r>
      <w:r w:rsidR="00E47AB5">
        <w:rPr>
          <w:i/>
          <w:color w:val="000000"/>
        </w:rPr>
        <w:t xml:space="preserve"> to </w:t>
      </w:r>
      <w:r w:rsidR="00E47AB5" w:rsidRPr="00E47AB5">
        <w:rPr>
          <w:color w:val="000000"/>
        </w:rPr>
        <w:t>each</w:t>
      </w:r>
      <w:r w:rsidR="00E47AB5">
        <w:rPr>
          <w:i/>
          <w:color w:val="000000"/>
        </w:rPr>
        <w:t xml:space="preserve"> claimant</w:t>
      </w:r>
      <w:r w:rsidRPr="00192501">
        <w:rPr>
          <w:i/>
          <w:color w:val="000000"/>
        </w:rPr>
        <w:t xml:space="preserve"> under the Act in the prior calendar year;</w:t>
      </w:r>
    </w:p>
    <w:p w:rsidR="00412B71" w:rsidRDefault="00412B71" w:rsidP="0051051B">
      <w:pPr>
        <w:rPr>
          <w:i/>
          <w:color w:val="000000"/>
        </w:rPr>
      </w:pPr>
    </w:p>
    <w:p w:rsidR="00192501" w:rsidRPr="00192501" w:rsidRDefault="00192501" w:rsidP="00412B71">
      <w:pPr>
        <w:ind w:left="2160" w:hanging="720"/>
        <w:rPr>
          <w:i/>
          <w:color w:val="000000"/>
        </w:rPr>
      </w:pPr>
      <w:r w:rsidRPr="00412B71">
        <w:rPr>
          <w:color w:val="000000"/>
        </w:rPr>
        <w:t>2)</w:t>
      </w:r>
      <w:r w:rsidRPr="00192501">
        <w:rPr>
          <w:i/>
          <w:color w:val="000000"/>
        </w:rPr>
        <w:tab/>
        <w:t xml:space="preserve">The total number of applications </w:t>
      </w:r>
      <w:r w:rsidR="00E47AB5">
        <w:rPr>
          <w:i/>
          <w:color w:val="000000"/>
        </w:rPr>
        <w:t xml:space="preserve">from businesses seeking registration under the Act, the total number of </w:t>
      </w:r>
      <w:r w:rsidR="00E47AB5" w:rsidRPr="00B63396">
        <w:rPr>
          <w:color w:val="000000"/>
        </w:rPr>
        <w:t>first-time</w:t>
      </w:r>
      <w:r w:rsidR="00E47AB5">
        <w:rPr>
          <w:i/>
          <w:color w:val="000000"/>
        </w:rPr>
        <w:t xml:space="preserve"> qualified new business venture registrants, </w:t>
      </w:r>
      <w:r w:rsidRPr="00192501">
        <w:rPr>
          <w:i/>
          <w:color w:val="000000"/>
        </w:rPr>
        <w:t xml:space="preserve">and </w:t>
      </w:r>
      <w:r w:rsidR="00E47AB5">
        <w:rPr>
          <w:i/>
          <w:color w:val="000000"/>
        </w:rPr>
        <w:t xml:space="preserve">the aggregate </w:t>
      </w:r>
      <w:r w:rsidRPr="00192501">
        <w:rPr>
          <w:i/>
          <w:color w:val="000000"/>
        </w:rPr>
        <w:t xml:space="preserve">amount </w:t>
      </w:r>
      <w:r w:rsidR="00E47AB5">
        <w:rPr>
          <w:i/>
          <w:color w:val="000000"/>
        </w:rPr>
        <w:t xml:space="preserve">of investment upon </w:t>
      </w:r>
      <w:r w:rsidRPr="00192501">
        <w:rPr>
          <w:i/>
          <w:color w:val="000000"/>
        </w:rPr>
        <w:t>which tax credit certificate</w:t>
      </w:r>
      <w:r w:rsidR="002B72F7">
        <w:rPr>
          <w:i/>
          <w:color w:val="000000"/>
        </w:rPr>
        <w:t>s</w:t>
      </w:r>
      <w:r w:rsidRPr="00192501">
        <w:rPr>
          <w:i/>
          <w:color w:val="000000"/>
        </w:rPr>
        <w:t xml:space="preserve"> were issued in the prior calendar year; and </w:t>
      </w:r>
    </w:p>
    <w:p w:rsidR="00412B71" w:rsidRDefault="00412B71" w:rsidP="0051051B">
      <w:pPr>
        <w:rPr>
          <w:i/>
          <w:color w:val="000000"/>
        </w:rPr>
      </w:pPr>
    </w:p>
    <w:p w:rsidR="00192501" w:rsidRDefault="00192501" w:rsidP="00412B71">
      <w:pPr>
        <w:ind w:left="2160" w:hanging="720"/>
        <w:rPr>
          <w:i/>
          <w:color w:val="000000"/>
        </w:rPr>
      </w:pPr>
      <w:r w:rsidRPr="00412B71">
        <w:rPr>
          <w:color w:val="000000"/>
        </w:rPr>
        <w:t>3)</w:t>
      </w:r>
      <w:r w:rsidRPr="00192501">
        <w:rPr>
          <w:i/>
          <w:color w:val="000000"/>
        </w:rPr>
        <w:tab/>
        <w:t xml:space="preserve">The total </w:t>
      </w:r>
      <w:r w:rsidR="00E47AB5">
        <w:rPr>
          <w:i/>
          <w:color w:val="000000"/>
        </w:rPr>
        <w:t xml:space="preserve">amount of </w:t>
      </w:r>
      <w:r w:rsidRPr="00192501">
        <w:rPr>
          <w:i/>
          <w:color w:val="000000"/>
        </w:rPr>
        <w:t xml:space="preserve">tax credit certificates </w:t>
      </w:r>
      <w:r w:rsidR="00E47AB5">
        <w:rPr>
          <w:i/>
          <w:color w:val="000000"/>
        </w:rPr>
        <w:t xml:space="preserve">sought by applicants, the aggregate amount of all tax credit certificates issued in the prior calendar year, </w:t>
      </w:r>
      <w:r w:rsidRPr="00192501">
        <w:rPr>
          <w:i/>
          <w:color w:val="000000"/>
        </w:rPr>
        <w:t xml:space="preserve">and </w:t>
      </w:r>
      <w:r w:rsidR="00E47AB5">
        <w:rPr>
          <w:i/>
          <w:color w:val="000000"/>
        </w:rPr>
        <w:t xml:space="preserve">the aggregate </w:t>
      </w:r>
      <w:r w:rsidRPr="00192501">
        <w:rPr>
          <w:i/>
          <w:color w:val="000000"/>
        </w:rPr>
        <w:t xml:space="preserve">amount </w:t>
      </w:r>
      <w:r w:rsidR="00E47AB5">
        <w:rPr>
          <w:i/>
          <w:color w:val="000000"/>
        </w:rPr>
        <w:t xml:space="preserve">of tax credit certificates issued as </w:t>
      </w:r>
      <w:r w:rsidRPr="00192501">
        <w:rPr>
          <w:i/>
          <w:color w:val="000000"/>
        </w:rPr>
        <w:t xml:space="preserve">authorized under the Act for all calendar years.  </w:t>
      </w:r>
      <w:r w:rsidRPr="00192501">
        <w:t>[35</w:t>
      </w:r>
      <w:r w:rsidR="007A1E7C">
        <w:t xml:space="preserve"> </w:t>
      </w:r>
      <w:r w:rsidRPr="00192501">
        <w:t>ILCS 5/220(h)(2)]</w:t>
      </w:r>
      <w:r w:rsidRPr="00192501">
        <w:rPr>
          <w:i/>
        </w:rPr>
        <w:t xml:space="preserve"> </w:t>
      </w:r>
      <w:r w:rsidRPr="00192501">
        <w:rPr>
          <w:i/>
          <w:color w:val="000000"/>
        </w:rPr>
        <w:t xml:space="preserve"> </w:t>
      </w:r>
    </w:p>
    <w:p w:rsidR="00E47AB5" w:rsidRDefault="00E47AB5" w:rsidP="0051051B">
      <w:pPr>
        <w:rPr>
          <w:color w:val="000000"/>
        </w:rPr>
      </w:pPr>
    </w:p>
    <w:p w:rsidR="00E47AB5" w:rsidRPr="00E47AB5" w:rsidRDefault="00E47AB5" w:rsidP="00E47AB5">
      <w:pPr>
        <w:ind w:left="1440" w:hanging="720"/>
        <w:rPr>
          <w:color w:val="000000"/>
        </w:rPr>
      </w:pPr>
      <w:r w:rsidRPr="00E47AB5">
        <w:rPr>
          <w:color w:val="000000"/>
        </w:rPr>
        <w:t xml:space="preserve">(Source:  Amended at 42 Ill. Reg. </w:t>
      </w:r>
      <w:r w:rsidR="008358FB">
        <w:rPr>
          <w:color w:val="000000"/>
        </w:rPr>
        <w:t>16493</w:t>
      </w:r>
      <w:r w:rsidRPr="00E47AB5">
        <w:rPr>
          <w:color w:val="000000"/>
        </w:rPr>
        <w:t xml:space="preserve">, effective </w:t>
      </w:r>
      <w:r w:rsidR="008358FB">
        <w:rPr>
          <w:color w:val="000000"/>
        </w:rPr>
        <w:t>August 21, 2018</w:t>
      </w:r>
      <w:r w:rsidRPr="00E47AB5">
        <w:rPr>
          <w:color w:val="000000"/>
        </w:rPr>
        <w:t>)</w:t>
      </w:r>
    </w:p>
    <w:sectPr w:rsidR="00E47AB5" w:rsidRPr="00E47AB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1C3" w:rsidRDefault="008461C3">
      <w:r>
        <w:separator/>
      </w:r>
    </w:p>
  </w:endnote>
  <w:endnote w:type="continuationSeparator" w:id="0">
    <w:p w:rsidR="008461C3" w:rsidRDefault="00846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1C3" w:rsidRDefault="008461C3">
      <w:r>
        <w:separator/>
      </w:r>
    </w:p>
  </w:footnote>
  <w:footnote w:type="continuationSeparator" w:id="0">
    <w:p w:rsidR="008461C3" w:rsidRDefault="00846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250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09C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28E6"/>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2501"/>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5116"/>
    <w:rsid w:val="00207D79"/>
    <w:rsid w:val="00212682"/>
    <w:rsid w:val="002133B1"/>
    <w:rsid w:val="00213BC5"/>
    <w:rsid w:val="00217ADC"/>
    <w:rsid w:val="0022052A"/>
    <w:rsid w:val="002209C0"/>
    <w:rsid w:val="00220B91"/>
    <w:rsid w:val="00224D66"/>
    <w:rsid w:val="00225354"/>
    <w:rsid w:val="0022658A"/>
    <w:rsid w:val="00230298"/>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2F7"/>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71B5"/>
    <w:rsid w:val="003F0EC8"/>
    <w:rsid w:val="003F2136"/>
    <w:rsid w:val="003F24E6"/>
    <w:rsid w:val="003F3A28"/>
    <w:rsid w:val="003F5FD7"/>
    <w:rsid w:val="003F60AF"/>
    <w:rsid w:val="004014FB"/>
    <w:rsid w:val="00404222"/>
    <w:rsid w:val="0040431F"/>
    <w:rsid w:val="00412B71"/>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51B"/>
    <w:rsid w:val="005109B5"/>
    <w:rsid w:val="00512795"/>
    <w:rsid w:val="005161BF"/>
    <w:rsid w:val="0052308E"/>
    <w:rsid w:val="005232CE"/>
    <w:rsid w:val="005237D3"/>
    <w:rsid w:val="00526060"/>
    <w:rsid w:val="00530BE1"/>
    <w:rsid w:val="00531849"/>
    <w:rsid w:val="005341A0"/>
    <w:rsid w:val="00542E97"/>
    <w:rsid w:val="00544B77"/>
    <w:rsid w:val="00545273"/>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44AB"/>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1E7C"/>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58FB"/>
    <w:rsid w:val="00837F88"/>
    <w:rsid w:val="008425C1"/>
    <w:rsid w:val="00843EB6"/>
    <w:rsid w:val="00844ABA"/>
    <w:rsid w:val="008461C3"/>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24B"/>
    <w:rsid w:val="008B56EA"/>
    <w:rsid w:val="008B71C3"/>
    <w:rsid w:val="008B77D8"/>
    <w:rsid w:val="008C1560"/>
    <w:rsid w:val="008C4FAF"/>
    <w:rsid w:val="008C5359"/>
    <w:rsid w:val="008D7182"/>
    <w:rsid w:val="008E68BC"/>
    <w:rsid w:val="008E72B6"/>
    <w:rsid w:val="008F2BEE"/>
    <w:rsid w:val="009053C8"/>
    <w:rsid w:val="00910413"/>
    <w:rsid w:val="00915C6D"/>
    <w:rsid w:val="009168BC"/>
    <w:rsid w:val="00921F8B"/>
    <w:rsid w:val="00922286"/>
    <w:rsid w:val="00931CDC"/>
    <w:rsid w:val="00934057"/>
    <w:rsid w:val="0093513C"/>
    <w:rsid w:val="00935A8C"/>
    <w:rsid w:val="00944E3D"/>
    <w:rsid w:val="00950386"/>
    <w:rsid w:val="0095657C"/>
    <w:rsid w:val="009602D3"/>
    <w:rsid w:val="00960C37"/>
    <w:rsid w:val="00961E38"/>
    <w:rsid w:val="00965A76"/>
    <w:rsid w:val="00966D51"/>
    <w:rsid w:val="00974C7C"/>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4B97"/>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0D"/>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AB5"/>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052"/>
    <w:rsid w:val="00EB33C3"/>
    <w:rsid w:val="00EB424E"/>
    <w:rsid w:val="00EC3846"/>
    <w:rsid w:val="00EC6C31"/>
    <w:rsid w:val="00ED0167"/>
    <w:rsid w:val="00ED1405"/>
    <w:rsid w:val="00ED1EED"/>
    <w:rsid w:val="00ED4981"/>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E350554-D89E-4399-AEF7-BE115A7D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msonormalcxspmiddle">
    <w:name w:val="msonormalcxspmiddle"/>
    <w:basedOn w:val="Normal"/>
    <w:rsid w:val="0019250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16109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5</cp:revision>
  <dcterms:created xsi:type="dcterms:W3CDTF">2018-07-02T19:55:00Z</dcterms:created>
  <dcterms:modified xsi:type="dcterms:W3CDTF">2018-09-11T20:24:00Z</dcterms:modified>
</cp:coreProperties>
</file>