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C2A" w:rsidRDefault="00411C2A" w:rsidP="009712C0">
      <w:pPr>
        <w:rPr>
          <w:b/>
        </w:rPr>
      </w:pPr>
    </w:p>
    <w:p w:rsidR="009712C0" w:rsidRPr="00411C2A" w:rsidRDefault="009712C0" w:rsidP="009712C0">
      <w:pPr>
        <w:rPr>
          <w:b/>
        </w:rPr>
      </w:pPr>
      <w:r w:rsidRPr="00411C2A">
        <w:rPr>
          <w:b/>
        </w:rPr>
        <w:t xml:space="preserve">Section 524.510 </w:t>
      </w:r>
      <w:r w:rsidR="00411C2A">
        <w:rPr>
          <w:b/>
        </w:rPr>
        <w:t xml:space="preserve"> </w:t>
      </w:r>
      <w:r w:rsidRPr="00411C2A">
        <w:rPr>
          <w:b/>
        </w:rPr>
        <w:t>List of Available Tax Incentives</w:t>
      </w:r>
    </w:p>
    <w:p w:rsidR="009712C0" w:rsidRPr="009712C0" w:rsidRDefault="009712C0" w:rsidP="009712C0"/>
    <w:p w:rsidR="009712C0" w:rsidRPr="00411C2A" w:rsidRDefault="009712C0" w:rsidP="00843CC3">
      <w:r w:rsidRPr="00411C2A">
        <w:t>Several tax incentives are available to businesses in a River Edge Redevelopment Zone:</w:t>
      </w:r>
    </w:p>
    <w:p w:rsidR="009712C0" w:rsidRPr="00411C2A" w:rsidRDefault="009712C0" w:rsidP="00411C2A"/>
    <w:p w:rsidR="009712C0" w:rsidRPr="00411C2A" w:rsidRDefault="00843CC3" w:rsidP="00843CC3">
      <w:pPr>
        <w:ind w:left="1440" w:hanging="720"/>
      </w:pPr>
      <w:r>
        <w:t>a</w:t>
      </w:r>
      <w:r w:rsidR="009712C0" w:rsidRPr="00411C2A">
        <w:t>)</w:t>
      </w:r>
      <w:r w:rsidR="009712C0" w:rsidRPr="00411C2A">
        <w:tab/>
        <w:t xml:space="preserve">Investment Tax Credit found in the Illinois Income Tax Act </w:t>
      </w:r>
      <w:r w:rsidR="00A551AD">
        <w:t xml:space="preserve">(IITA) </w:t>
      </w:r>
      <w:r w:rsidR="009712C0" w:rsidRPr="00411C2A">
        <w:t>[35</w:t>
      </w:r>
      <w:r w:rsidR="00411C2A">
        <w:t xml:space="preserve"> </w:t>
      </w:r>
      <w:r w:rsidR="009712C0" w:rsidRPr="00411C2A">
        <w:t>ILCS</w:t>
      </w:r>
      <w:r w:rsidR="002C2769">
        <w:t xml:space="preserve"> </w:t>
      </w:r>
      <w:r w:rsidR="009712C0" w:rsidRPr="00411C2A">
        <w:t>5/201(e) and (f)];</w:t>
      </w:r>
    </w:p>
    <w:p w:rsidR="009712C0" w:rsidRPr="00411C2A" w:rsidRDefault="009712C0" w:rsidP="00843CC3"/>
    <w:p w:rsidR="009712C0" w:rsidRPr="00411C2A" w:rsidRDefault="00843CC3" w:rsidP="00843CC3">
      <w:pPr>
        <w:ind w:left="1440" w:hanging="720"/>
      </w:pPr>
      <w:r>
        <w:t>b</w:t>
      </w:r>
      <w:r w:rsidR="009712C0" w:rsidRPr="00411C2A">
        <w:t>)</w:t>
      </w:r>
      <w:r w:rsidR="009712C0" w:rsidRPr="00411C2A">
        <w:tab/>
        <w:t>Environmental Remediation Tax Credit found in the Illinois Income Tax Act [35</w:t>
      </w:r>
      <w:r w:rsidR="00411C2A">
        <w:t xml:space="preserve"> </w:t>
      </w:r>
      <w:r w:rsidR="009712C0" w:rsidRPr="00411C2A">
        <w:t>ILCS 35/201(h)(1)(n)];</w:t>
      </w:r>
    </w:p>
    <w:p w:rsidR="009712C0" w:rsidRPr="00411C2A" w:rsidRDefault="009712C0" w:rsidP="00843CC3"/>
    <w:p w:rsidR="009712C0" w:rsidRPr="00411C2A" w:rsidRDefault="00843CC3" w:rsidP="00843CC3">
      <w:pPr>
        <w:ind w:left="1440" w:hanging="720"/>
      </w:pPr>
      <w:r>
        <w:t>c</w:t>
      </w:r>
      <w:r w:rsidR="009712C0" w:rsidRPr="00411C2A">
        <w:t>)</w:t>
      </w:r>
      <w:r w:rsidR="009712C0" w:rsidRPr="00411C2A">
        <w:tab/>
        <w:t>Dividend Income Deduction found in the Illinois Income Tax Act [35 ILCS 5/203(a)(2)(J)</w:t>
      </w:r>
      <w:r w:rsidR="002C2769">
        <w:t>,</w:t>
      </w:r>
      <w:r w:rsidR="009712C0" w:rsidRPr="00411C2A">
        <w:t xml:space="preserve"> (b)(2)(K)</w:t>
      </w:r>
      <w:r w:rsidR="002C2769">
        <w:t xml:space="preserve">, </w:t>
      </w:r>
      <w:r w:rsidR="009712C0" w:rsidRPr="00411C2A">
        <w:t>(c)(2)(M) and (d)(2)(K)];</w:t>
      </w:r>
    </w:p>
    <w:p w:rsidR="009712C0" w:rsidRPr="00411C2A" w:rsidRDefault="009712C0" w:rsidP="00843CC3"/>
    <w:p w:rsidR="009712C0" w:rsidRPr="00411C2A" w:rsidRDefault="00843CC3" w:rsidP="00843CC3">
      <w:pPr>
        <w:ind w:left="1440" w:hanging="720"/>
      </w:pPr>
      <w:r>
        <w:t>d</w:t>
      </w:r>
      <w:r w:rsidR="009712C0" w:rsidRPr="00411C2A">
        <w:t>)</w:t>
      </w:r>
      <w:r w:rsidR="009712C0" w:rsidRPr="00411C2A">
        <w:tab/>
        <w:t xml:space="preserve">Interest Income Deduction found in the </w:t>
      </w:r>
      <w:r w:rsidR="003E33C3">
        <w:t xml:space="preserve">IITA </w:t>
      </w:r>
      <w:r w:rsidR="009712C0" w:rsidRPr="00411C2A">
        <w:t xml:space="preserve">[35 ILCS 5/203(b)(2)(M)]; </w:t>
      </w:r>
    </w:p>
    <w:p w:rsidR="009712C0" w:rsidRPr="00411C2A" w:rsidRDefault="009712C0" w:rsidP="00843CC3"/>
    <w:p w:rsidR="003E33C3" w:rsidRDefault="00843CC3" w:rsidP="003E33C3">
      <w:pPr>
        <w:ind w:left="1440" w:hanging="720"/>
      </w:pPr>
      <w:r>
        <w:t>e</w:t>
      </w:r>
      <w:r w:rsidR="009712C0" w:rsidRPr="00411C2A">
        <w:t>)</w:t>
      </w:r>
      <w:r w:rsidR="009712C0" w:rsidRPr="00411C2A">
        <w:tab/>
        <w:t>Building Material Sales Tax Exemption found in the Retailers</w:t>
      </w:r>
      <w:r w:rsidR="00411C2A">
        <w:t>'</w:t>
      </w:r>
      <w:r w:rsidR="009712C0" w:rsidRPr="00411C2A">
        <w:t xml:space="preserve"> Occupation Tax Act [35 ILC</w:t>
      </w:r>
      <w:r w:rsidR="002C2769">
        <w:t>S</w:t>
      </w:r>
      <w:r w:rsidR="009712C0" w:rsidRPr="00411C2A">
        <w:t xml:space="preserve"> 120/</w:t>
      </w:r>
      <w:r w:rsidR="002C2769">
        <w:t>2</w:t>
      </w:r>
      <w:r w:rsidR="009712C0" w:rsidRPr="00411C2A">
        <w:t>-54]</w:t>
      </w:r>
      <w:r w:rsidR="003E33C3">
        <w:t>;</w:t>
      </w:r>
      <w:r w:rsidR="00A551AD">
        <w:t xml:space="preserve"> </w:t>
      </w:r>
      <w:r w:rsidR="003E33C3">
        <w:t>and</w:t>
      </w:r>
    </w:p>
    <w:p w:rsidR="003E33C3" w:rsidRDefault="003E33C3" w:rsidP="000535DC"/>
    <w:p w:rsidR="003E33C3" w:rsidRPr="001B2DEC" w:rsidRDefault="003E33C3" w:rsidP="003E33C3">
      <w:pPr>
        <w:ind w:left="1440" w:hanging="720"/>
      </w:pPr>
      <w:r w:rsidRPr="001B2DEC">
        <w:t>f)</w:t>
      </w:r>
      <w:r>
        <w:tab/>
      </w:r>
      <w:r w:rsidRPr="001B2DEC">
        <w:t>River Edge construction jobs tax credit found in the Illinois Income Tax Act [35 ILCS 5/221(a-2)].</w:t>
      </w:r>
    </w:p>
    <w:p w:rsidR="003E33C3" w:rsidRDefault="003E33C3" w:rsidP="000535DC"/>
    <w:p w:rsidR="00D92B3E" w:rsidRPr="00D55B37" w:rsidRDefault="00E61198">
      <w:pPr>
        <w:pStyle w:val="JCARSourceNote"/>
        <w:ind w:left="720"/>
      </w:pPr>
      <w:r>
        <w:t>(Source:  Amended at 4</w:t>
      </w:r>
      <w:r w:rsidR="00D770E9">
        <w:t>6</w:t>
      </w:r>
      <w:r>
        <w:t xml:space="preserve"> Ill. Reg. </w:t>
      </w:r>
      <w:r w:rsidR="003B3552">
        <w:t>1834</w:t>
      </w:r>
      <w:r>
        <w:t xml:space="preserve">, effective </w:t>
      </w:r>
      <w:bookmarkStart w:id="0" w:name="_GoBack"/>
      <w:r w:rsidR="003B3552">
        <w:t>January 11, 2022</w:t>
      </w:r>
      <w:bookmarkEnd w:id="0"/>
      <w:r>
        <w:t>)</w:t>
      </w:r>
    </w:p>
    <w:sectPr w:rsidR="00D92B3E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8FC" w:rsidRDefault="006258FC">
      <w:r>
        <w:separator/>
      </w:r>
    </w:p>
  </w:endnote>
  <w:endnote w:type="continuationSeparator" w:id="0">
    <w:p w:rsidR="006258FC" w:rsidRDefault="0062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8FC" w:rsidRDefault="006258FC">
      <w:r>
        <w:separator/>
      </w:r>
    </w:p>
  </w:footnote>
  <w:footnote w:type="continuationSeparator" w:id="0">
    <w:p w:rsidR="006258FC" w:rsidRDefault="00625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12C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35DC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56A5"/>
    <w:rsid w:val="002760EE"/>
    <w:rsid w:val="002A54F1"/>
    <w:rsid w:val="002A643F"/>
    <w:rsid w:val="002A72C2"/>
    <w:rsid w:val="002A7CB6"/>
    <w:rsid w:val="002C2769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3552"/>
    <w:rsid w:val="003B419A"/>
    <w:rsid w:val="003B5138"/>
    <w:rsid w:val="003D0D44"/>
    <w:rsid w:val="003D12E4"/>
    <w:rsid w:val="003D4D4A"/>
    <w:rsid w:val="003E33C3"/>
    <w:rsid w:val="003F0EC8"/>
    <w:rsid w:val="003F2136"/>
    <w:rsid w:val="003F24E6"/>
    <w:rsid w:val="003F3A28"/>
    <w:rsid w:val="003F5FD7"/>
    <w:rsid w:val="003F60AF"/>
    <w:rsid w:val="004014FB"/>
    <w:rsid w:val="00404222"/>
    <w:rsid w:val="00411C2A"/>
    <w:rsid w:val="00420E63"/>
    <w:rsid w:val="004218A0"/>
    <w:rsid w:val="00426A13"/>
    <w:rsid w:val="00427208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158E8"/>
    <w:rsid w:val="00620BBA"/>
    <w:rsid w:val="006247D4"/>
    <w:rsid w:val="006258FC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33B0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CC3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7392"/>
    <w:rsid w:val="00960C37"/>
    <w:rsid w:val="00961E38"/>
    <w:rsid w:val="00965A76"/>
    <w:rsid w:val="00966D51"/>
    <w:rsid w:val="009712C0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551A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48AD"/>
    <w:rsid w:val="00B557AA"/>
    <w:rsid w:val="00B649AC"/>
    <w:rsid w:val="00B66F59"/>
    <w:rsid w:val="00B678F1"/>
    <w:rsid w:val="00B71019"/>
    <w:rsid w:val="00B71177"/>
    <w:rsid w:val="00B74F8E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4B1"/>
    <w:rsid w:val="00D70D8F"/>
    <w:rsid w:val="00D76B84"/>
    <w:rsid w:val="00D770E9"/>
    <w:rsid w:val="00D77DCF"/>
    <w:rsid w:val="00D876AB"/>
    <w:rsid w:val="00D92B3E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1198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2FB2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31A6"/>
    <w:rsid w:val="00F64C0B"/>
    <w:rsid w:val="00F73B7F"/>
    <w:rsid w:val="00F82FB8"/>
    <w:rsid w:val="00F83011"/>
    <w:rsid w:val="00F8452A"/>
    <w:rsid w:val="00F942E4"/>
    <w:rsid w:val="00F942E7"/>
    <w:rsid w:val="00F953D5"/>
    <w:rsid w:val="00F969EB"/>
    <w:rsid w:val="00F97D67"/>
    <w:rsid w:val="00FA19DB"/>
    <w:rsid w:val="00FA4044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B90C46-14E5-490A-B675-AFDDA361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9712C0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2021-11-29T18:34:00Z</dcterms:created>
  <dcterms:modified xsi:type="dcterms:W3CDTF">2022-01-28T15:05:00Z</dcterms:modified>
</cp:coreProperties>
</file>