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7B" w:rsidRDefault="0061607B" w:rsidP="0061607B">
      <w:pPr>
        <w:jc w:val="center"/>
      </w:pPr>
      <w:bookmarkStart w:id="0" w:name="_GoBack"/>
      <w:bookmarkEnd w:id="0"/>
    </w:p>
    <w:p w:rsidR="0061607B" w:rsidRPr="00D905D0" w:rsidRDefault="0061607B" w:rsidP="0061607B">
      <w:pPr>
        <w:jc w:val="center"/>
      </w:pPr>
      <w:r w:rsidRPr="00D905D0">
        <w:t>SUBPART D:  LOCAL RESPONSIBILITIES</w:t>
      </w:r>
    </w:p>
    <w:sectPr w:rsidR="0061607B" w:rsidRPr="00D905D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55" w:rsidRDefault="00DA6655">
      <w:r>
        <w:separator/>
      </w:r>
    </w:p>
  </w:endnote>
  <w:endnote w:type="continuationSeparator" w:id="0">
    <w:p w:rsidR="00DA6655" w:rsidRDefault="00DA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55" w:rsidRDefault="00DA6655">
      <w:r>
        <w:separator/>
      </w:r>
    </w:p>
  </w:footnote>
  <w:footnote w:type="continuationSeparator" w:id="0">
    <w:p w:rsidR="00DA6655" w:rsidRDefault="00DA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7B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0BE4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37BF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4A7C"/>
    <w:rsid w:val="006132CE"/>
    <w:rsid w:val="0061607B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2FC6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6655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0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0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