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9A4" w:rsidRPr="005A19A4" w:rsidRDefault="005A19A4" w:rsidP="005A19A4">
      <w:bookmarkStart w:id="0" w:name="_GoBack"/>
      <w:bookmarkEnd w:id="0"/>
    </w:p>
    <w:p w:rsidR="005A19A4" w:rsidRPr="00FC1B2B" w:rsidRDefault="005A19A4" w:rsidP="005A19A4">
      <w:pPr>
        <w:rPr>
          <w:b/>
        </w:rPr>
      </w:pPr>
      <w:r w:rsidRPr="00FC1B2B">
        <w:rPr>
          <w:b/>
        </w:rPr>
        <w:t>Section 52</w:t>
      </w:r>
      <w:r>
        <w:rPr>
          <w:b/>
        </w:rPr>
        <w:t>2</w:t>
      </w:r>
      <w:r w:rsidRPr="00FC1B2B">
        <w:rPr>
          <w:b/>
        </w:rPr>
        <w:t>.10</w:t>
      </w:r>
      <w:r>
        <w:rPr>
          <w:b/>
        </w:rPr>
        <w:t>0</w:t>
      </w:r>
      <w:r w:rsidRPr="00FC1B2B">
        <w:rPr>
          <w:b/>
        </w:rPr>
        <w:t xml:space="preserve">  Noncompliance </w:t>
      </w:r>
    </w:p>
    <w:p w:rsidR="005A19A4" w:rsidRPr="00FC1B2B" w:rsidRDefault="005A19A4" w:rsidP="005A19A4"/>
    <w:p w:rsidR="005A19A4" w:rsidRPr="00FC1B2B" w:rsidRDefault="005A19A4" w:rsidP="005A19A4">
      <w:pPr>
        <w:ind w:left="1440" w:hanging="720"/>
      </w:pPr>
      <w:r>
        <w:t>a)</w:t>
      </w:r>
      <w:r>
        <w:tab/>
      </w:r>
      <w:r w:rsidRPr="00FC1B2B">
        <w:t xml:space="preserve">If the Department determines that a </w:t>
      </w:r>
      <w:r>
        <w:t>tax credit certificate</w:t>
      </w:r>
      <w:r w:rsidRPr="00FC1B2B">
        <w:t xml:space="preserve"> for credits under the </w:t>
      </w:r>
      <w:r>
        <w:t>Act</w:t>
      </w:r>
      <w:r w:rsidRPr="00FC1B2B">
        <w:t xml:space="preserve"> is not </w:t>
      </w:r>
      <w:r>
        <w:t>in compliance</w:t>
      </w:r>
      <w:r w:rsidRPr="00FC1B2B">
        <w:t xml:space="preserve"> with the requirements of the </w:t>
      </w:r>
      <w:r>
        <w:t xml:space="preserve">certification </w:t>
      </w:r>
      <w:r w:rsidRPr="00FC1B2B">
        <w:t xml:space="preserve">or </w:t>
      </w:r>
      <w:r>
        <w:t>any</w:t>
      </w:r>
      <w:r w:rsidRPr="00FC1B2B">
        <w:t xml:space="preserve"> provisions of </w:t>
      </w:r>
      <w:r w:rsidR="0089012C">
        <w:t xml:space="preserve">this Part or </w:t>
      </w:r>
      <w:r w:rsidRPr="00FC1B2B">
        <w:t xml:space="preserve">the </w:t>
      </w:r>
      <w:r>
        <w:t>Act</w:t>
      </w:r>
      <w:r w:rsidRPr="00FC1B2B">
        <w:t xml:space="preserve">, the Director shall provide notice to the </w:t>
      </w:r>
      <w:r>
        <w:t xml:space="preserve">employer </w:t>
      </w:r>
      <w:r w:rsidRPr="00FC1B2B">
        <w:t xml:space="preserve">of the alleged noncompliance, and allow the </w:t>
      </w:r>
      <w:r>
        <w:t>employer</w:t>
      </w:r>
      <w:r w:rsidRPr="00FC1B2B">
        <w:t xml:space="preserve"> a hearing under </w:t>
      </w:r>
      <w:r>
        <w:t xml:space="preserve">Article 10 of </w:t>
      </w:r>
      <w:r w:rsidRPr="00FC1B2B">
        <w:t>the Illinois Administrative Procedure Act [5 ILCS 100</w:t>
      </w:r>
      <w:r>
        <w:t>/10</w:t>
      </w:r>
      <w:r w:rsidRPr="00FC1B2B">
        <w:t xml:space="preserve">]. </w:t>
      </w:r>
      <w:r w:rsidR="001F564F">
        <w:t xml:space="preserve">The notice shall include the reason for noncompliance and the date and location of a hearing to be held (see 56 Ill. Adm. Code 2605 (Administrative Hearing Rules)). </w:t>
      </w:r>
      <w:r w:rsidRPr="00FC1B2B">
        <w:t>If, after notice and any hearing, the Director determines that a noncompliance event exists</w:t>
      </w:r>
      <w:r w:rsidR="005A6BFE">
        <w:t xml:space="preserve"> and determines that the certification shall be revoked</w:t>
      </w:r>
      <w:r w:rsidRPr="00FC1B2B">
        <w:t xml:space="preserve">, the Director shall issue to the Illinois Department of Revenue notice to that effect, stating the </w:t>
      </w:r>
      <w:r w:rsidR="005A6BFE">
        <w:t xml:space="preserve">employer name, </w:t>
      </w:r>
      <w:r w:rsidRPr="00FC1B2B">
        <w:t>noncompliance date</w:t>
      </w:r>
      <w:r w:rsidR="005A6BFE">
        <w:t xml:space="preserve"> and the employer credits subject to recapture by the Illinois Department of Revenue</w:t>
      </w:r>
      <w:r w:rsidRPr="00FC1B2B">
        <w:t>. Alleged noncompliance shall include, but is not limited to, the following:</w:t>
      </w:r>
    </w:p>
    <w:p w:rsidR="005A19A4" w:rsidRPr="00FC1B2B" w:rsidRDefault="005A19A4" w:rsidP="005A19A4"/>
    <w:p w:rsidR="005A19A4" w:rsidRPr="00FC1B2B" w:rsidRDefault="005A19A4" w:rsidP="005A19A4">
      <w:pPr>
        <w:ind w:left="2160" w:hanging="720"/>
      </w:pPr>
      <w:r>
        <w:t>1)</w:t>
      </w:r>
      <w:r>
        <w:tab/>
      </w:r>
      <w:r w:rsidRPr="00FC1B2B">
        <w:t xml:space="preserve">a demonstration that the </w:t>
      </w:r>
      <w:r>
        <w:t>employer</w:t>
      </w:r>
      <w:r w:rsidRPr="00FC1B2B">
        <w:t xml:space="preserve"> failed materially to comply with the terms and conditions of the </w:t>
      </w:r>
      <w:r>
        <w:t>certification</w:t>
      </w:r>
      <w:r w:rsidRPr="00FC1B2B">
        <w:t>;</w:t>
      </w:r>
      <w:r>
        <w:t xml:space="preserve"> or </w:t>
      </w:r>
    </w:p>
    <w:p w:rsidR="005A19A4" w:rsidRPr="00FC1B2B" w:rsidRDefault="005A19A4" w:rsidP="005A19A4"/>
    <w:p w:rsidR="005A19A4" w:rsidRPr="00FC1B2B" w:rsidRDefault="005A19A4" w:rsidP="005A19A4">
      <w:pPr>
        <w:ind w:left="2160" w:hanging="720"/>
      </w:pPr>
      <w:r>
        <w:t>2)</w:t>
      </w:r>
      <w:r>
        <w:tab/>
      </w:r>
      <w:r w:rsidRPr="00FC1B2B">
        <w:t xml:space="preserve">a determination upon investigation that the </w:t>
      </w:r>
      <w:r>
        <w:t>employer</w:t>
      </w:r>
      <w:r w:rsidRPr="00FC1B2B">
        <w:t xml:space="preserve"> provided false or misleading information to the Department</w:t>
      </w:r>
      <w:r>
        <w:t>.</w:t>
      </w:r>
    </w:p>
    <w:p w:rsidR="005A19A4" w:rsidRPr="00FC1B2B" w:rsidRDefault="005A19A4" w:rsidP="005A19A4"/>
    <w:p w:rsidR="005A19A4" w:rsidRPr="00FC1B2B" w:rsidRDefault="005A19A4" w:rsidP="005A19A4">
      <w:pPr>
        <w:ind w:left="1440" w:hanging="720"/>
      </w:pPr>
      <w:r>
        <w:t>b)</w:t>
      </w:r>
      <w:r>
        <w:tab/>
      </w:r>
      <w:r w:rsidR="005A6BFE">
        <w:t>If the Department's determination of noncompliance is confirmed after any hearing described in Section 522.100(a) or remains uncontested, the</w:t>
      </w:r>
      <w:r w:rsidRPr="00FC1B2B">
        <w:t xml:space="preserve"> Department </w:t>
      </w:r>
      <w:r>
        <w:t>will</w:t>
      </w:r>
      <w:r w:rsidRPr="00FC1B2B">
        <w:t xml:space="preserve"> notify </w:t>
      </w:r>
      <w:r>
        <w:t>the employer</w:t>
      </w:r>
      <w:r w:rsidRPr="00FC1B2B">
        <w:t xml:space="preserve"> in writing</w:t>
      </w:r>
      <w:r>
        <w:t>,</w:t>
      </w:r>
      <w:r w:rsidRPr="00FC1B2B">
        <w:t xml:space="preserve"> that </w:t>
      </w:r>
      <w:r>
        <w:t xml:space="preserve">its credit certification </w:t>
      </w:r>
      <w:r w:rsidRPr="00FC1B2B">
        <w:t xml:space="preserve">is </w:t>
      </w:r>
      <w:r w:rsidR="005A6BFE">
        <w:t xml:space="preserve">revoked, and any credits issued to the employer prior to the revocation are </w:t>
      </w:r>
      <w:r w:rsidRPr="00FC1B2B">
        <w:t xml:space="preserve">subject to </w:t>
      </w:r>
      <w:r w:rsidR="005A6BFE">
        <w:t>recapture</w:t>
      </w:r>
      <w:r w:rsidR="00574154">
        <w:t xml:space="preserve"> </w:t>
      </w:r>
      <w:r w:rsidR="001F564F">
        <w:t>by the Illinois Department of Revenue</w:t>
      </w:r>
      <w:r w:rsidR="00574154">
        <w:t>.  The Department shall refer the revocation to the Department o</w:t>
      </w:r>
      <w:r w:rsidR="00C30DC0">
        <w:t>f</w:t>
      </w:r>
      <w:r w:rsidR="00574154">
        <w:t xml:space="preserve"> Revenue and request proceedings be initiated to recover wrongfully issued credits.</w:t>
      </w:r>
      <w:r w:rsidRPr="00FC1B2B">
        <w:t xml:space="preserve"> </w:t>
      </w:r>
    </w:p>
    <w:sectPr w:rsidR="005A19A4" w:rsidRPr="00FC1B2B" w:rsidSect="00C55902">
      <w:pgSz w:w="12240" w:h="15840" w:code="1"/>
      <w:pgMar w:top="144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624" w:rsidRDefault="00C47624">
      <w:r>
        <w:separator/>
      </w:r>
    </w:p>
  </w:endnote>
  <w:endnote w:type="continuationSeparator" w:id="0">
    <w:p w:rsidR="00C47624" w:rsidRDefault="00C47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624" w:rsidRDefault="00C47624">
      <w:r>
        <w:separator/>
      </w:r>
    </w:p>
  </w:footnote>
  <w:footnote w:type="continuationSeparator" w:id="0">
    <w:p w:rsidR="00C47624" w:rsidRDefault="00C476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62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64F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1A99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154"/>
    <w:rsid w:val="005755DB"/>
    <w:rsid w:val="00576975"/>
    <w:rsid w:val="005777E6"/>
    <w:rsid w:val="005828DA"/>
    <w:rsid w:val="005840C0"/>
    <w:rsid w:val="00586A81"/>
    <w:rsid w:val="005901D4"/>
    <w:rsid w:val="005948A7"/>
    <w:rsid w:val="005A19A4"/>
    <w:rsid w:val="005A2494"/>
    <w:rsid w:val="005A3F43"/>
    <w:rsid w:val="005A6BFE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012C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0DC0"/>
    <w:rsid w:val="00C319B3"/>
    <w:rsid w:val="00C42A93"/>
    <w:rsid w:val="00C4537A"/>
    <w:rsid w:val="00C45BEB"/>
    <w:rsid w:val="00C470EE"/>
    <w:rsid w:val="00C47624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38CFB8-F794-41D9-BDCC-0E54A6E29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9A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271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Bockewitz, Crystal K.</cp:lastModifiedBy>
  <cp:revision>7</cp:revision>
  <dcterms:created xsi:type="dcterms:W3CDTF">2021-06-23T15:01:00Z</dcterms:created>
  <dcterms:modified xsi:type="dcterms:W3CDTF">2022-04-11T17:28:00Z</dcterms:modified>
</cp:coreProperties>
</file>