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03" w:rsidRPr="00866A03" w:rsidRDefault="00866A03" w:rsidP="00EA0774">
      <w:pPr>
        <w:rPr>
          <w:bCs/>
        </w:rPr>
      </w:pPr>
    </w:p>
    <w:p w:rsidR="00EA0774" w:rsidRPr="009A7AE6" w:rsidRDefault="00EA0774" w:rsidP="00EA0774">
      <w:pPr>
        <w:rPr>
          <w:b/>
          <w:bCs/>
        </w:rPr>
      </w:pPr>
      <w:r w:rsidRPr="009A7AE6">
        <w:rPr>
          <w:b/>
          <w:bCs/>
        </w:rPr>
        <w:t>Section 52</w:t>
      </w:r>
      <w:r>
        <w:rPr>
          <w:b/>
          <w:bCs/>
        </w:rPr>
        <w:t>2</w:t>
      </w:r>
      <w:r w:rsidRPr="009A7AE6">
        <w:rPr>
          <w:b/>
          <w:bCs/>
        </w:rPr>
        <w:t>.10  Purpose</w:t>
      </w:r>
    </w:p>
    <w:p w:rsidR="00EA0774" w:rsidRPr="009A7AE6" w:rsidRDefault="00EA0774" w:rsidP="00EA0774">
      <w:pPr>
        <w:rPr>
          <w:bCs/>
        </w:rPr>
      </w:pPr>
    </w:p>
    <w:p w:rsidR="00866A03" w:rsidRPr="00093935" w:rsidRDefault="00EA0774" w:rsidP="00093935">
      <w:r>
        <w:rPr>
          <w:rFonts w:eastAsia="Calibri"/>
          <w:iCs/>
        </w:rPr>
        <w:t xml:space="preserve">The Department is charged with </w:t>
      </w:r>
      <w:r>
        <w:t xml:space="preserve">implementing </w:t>
      </w:r>
      <w:r w:rsidRPr="00193A89">
        <w:rPr>
          <w:i/>
          <w:iCs/>
        </w:rPr>
        <w:t>a program to certify applicants for an apprenticeship credit under this Section. Upon satisfactory review, the Department shall issue a tax credit certificate to an employer incurring costs on behalf of a qualifying apprentice stating the amount of the tax credit to which the employer is entitled.</w:t>
      </w:r>
      <w:r w:rsidRPr="00193A89">
        <w:rPr>
          <w:rFonts w:eastAsia="Calibri"/>
          <w:iCs/>
        </w:rPr>
        <w:t xml:space="preserve"> [</w:t>
      </w:r>
      <w:bookmarkStart w:id="0" w:name="_GoBack"/>
      <w:r w:rsidR="008F1C09">
        <w:rPr>
          <w:rFonts w:eastAsia="Calibri"/>
          <w:iCs/>
        </w:rPr>
        <w:t>P.A. 101-0207</w:t>
      </w:r>
      <w:bookmarkEnd w:id="0"/>
      <w:r w:rsidR="008F1C09">
        <w:rPr>
          <w:rFonts w:eastAsia="Calibri"/>
          <w:iCs/>
        </w:rPr>
        <w:t xml:space="preserve">; </w:t>
      </w:r>
      <w:r w:rsidRPr="00193A89">
        <w:rPr>
          <w:rFonts w:eastAsia="Calibri"/>
        </w:rPr>
        <w:t>35 ILCS 5/229</w:t>
      </w:r>
      <w:r>
        <w:rPr>
          <w:rFonts w:eastAsia="Calibri"/>
        </w:rPr>
        <w:t>(c)</w:t>
      </w:r>
      <w:r w:rsidRPr="00193A89">
        <w:rPr>
          <w:rFonts w:eastAsia="Calibri"/>
        </w:rPr>
        <w:t>].</w:t>
      </w:r>
    </w:p>
    <w:sectPr w:rsidR="00866A0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561" w:rsidRDefault="00EF2561">
      <w:r>
        <w:separator/>
      </w:r>
    </w:p>
  </w:endnote>
  <w:endnote w:type="continuationSeparator" w:id="0">
    <w:p w:rsidR="00EF2561" w:rsidRDefault="00EF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561" w:rsidRDefault="00EF2561">
      <w:r>
        <w:separator/>
      </w:r>
    </w:p>
  </w:footnote>
  <w:footnote w:type="continuationSeparator" w:id="0">
    <w:p w:rsidR="00EF2561" w:rsidRDefault="00EF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A03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C09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77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56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20F14-7B5A-48A5-A58E-4D7CFA4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7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3</cp:revision>
  <dcterms:created xsi:type="dcterms:W3CDTF">2021-06-23T15:01:00Z</dcterms:created>
  <dcterms:modified xsi:type="dcterms:W3CDTF">2021-08-04T13:18:00Z</dcterms:modified>
</cp:coreProperties>
</file>