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D46A" w14:textId="77777777" w:rsidR="004050E2" w:rsidRDefault="004050E2" w:rsidP="004050E2">
      <w:pPr>
        <w:widowControl w:val="0"/>
        <w:autoSpaceDE w:val="0"/>
        <w:autoSpaceDN w:val="0"/>
        <w:adjustRightInd w:val="0"/>
      </w:pPr>
    </w:p>
    <w:p w14:paraId="51F7A2D3" w14:textId="6AA03E94" w:rsidR="00FE6D5F" w:rsidRDefault="004050E2">
      <w:pPr>
        <w:pStyle w:val="JCARMainSourceNote"/>
      </w:pPr>
      <w:r>
        <w:t>SOURCE:  Adopted and effective November 5, 1975; amended at 2 Ill. Reg. 37, p. 185, effective September 30, 1978; amended at 2 Ill. Reg. 45, p. 166, effective November 30, 1978; codified at 7 Ill. Reg. 880; amended at 24 Ill. Reg. 14665,</w:t>
      </w:r>
      <w:r w:rsidR="00D72265">
        <w:t xml:space="preserve"> effective Septemb</w:t>
      </w:r>
      <w:r w:rsidR="00FE6D5F">
        <w:t xml:space="preserve">er 21, 2000; amended at 29 Ill. Reg. </w:t>
      </w:r>
      <w:r w:rsidR="00AE6238">
        <w:t>11788</w:t>
      </w:r>
      <w:r w:rsidR="00FE6D5F">
        <w:t xml:space="preserve">, effective </w:t>
      </w:r>
      <w:r w:rsidR="00AE6238">
        <w:t>July 15, 2005</w:t>
      </w:r>
      <w:r w:rsidR="000A2E49" w:rsidRPr="009F5536">
        <w:t>; amended at 4</w:t>
      </w:r>
      <w:r w:rsidR="000A2E49">
        <w:t>8</w:t>
      </w:r>
      <w:r w:rsidR="000A2E49" w:rsidRPr="009F5536">
        <w:t xml:space="preserve"> Ill. Reg. </w:t>
      </w:r>
      <w:r w:rsidR="00DA5A29">
        <w:t>16115</w:t>
      </w:r>
      <w:r w:rsidR="000A2E49" w:rsidRPr="009F5536">
        <w:t xml:space="preserve">, effective </w:t>
      </w:r>
      <w:r w:rsidR="00DA5A29">
        <w:t>October 29, 2024</w:t>
      </w:r>
      <w:r w:rsidR="00FE6D5F">
        <w:t>.</w:t>
      </w:r>
    </w:p>
    <w:sectPr w:rsidR="00FE6D5F" w:rsidSect="00405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0E2"/>
    <w:rsid w:val="000A2E49"/>
    <w:rsid w:val="004050E2"/>
    <w:rsid w:val="004F725D"/>
    <w:rsid w:val="005C3366"/>
    <w:rsid w:val="006971D2"/>
    <w:rsid w:val="00AC5024"/>
    <w:rsid w:val="00AE6238"/>
    <w:rsid w:val="00D72265"/>
    <w:rsid w:val="00DA5A29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644ED5"/>
  <w15:docId w15:val="{2CAF23C2-BCBA-4F78-8E81-ADC3A5A2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E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effective November 5, 1975; amended at 2 Ill</vt:lpstr>
    </vt:vector>
  </TitlesOfParts>
  <Company>state of illinois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effective November 5, 1975; amended at 2 Ill</dc:title>
  <dc:subject/>
  <dc:creator>Illinois General Assembly</dc:creator>
  <cp:keywords/>
  <dc:description/>
  <cp:lastModifiedBy>Shipley, Melissa A.</cp:lastModifiedBy>
  <cp:revision>5</cp:revision>
  <dcterms:created xsi:type="dcterms:W3CDTF">2012-06-21T22:15:00Z</dcterms:created>
  <dcterms:modified xsi:type="dcterms:W3CDTF">2024-11-14T19:41:00Z</dcterms:modified>
</cp:coreProperties>
</file>