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77F" w:rsidRDefault="0010077F" w:rsidP="0010077F">
      <w:pPr>
        <w:widowControl w:val="0"/>
        <w:autoSpaceDE w:val="0"/>
        <w:autoSpaceDN w:val="0"/>
        <w:adjustRightInd w:val="0"/>
      </w:pPr>
      <w:bookmarkStart w:id="0" w:name="_GoBack"/>
      <w:bookmarkEnd w:id="0"/>
    </w:p>
    <w:p w:rsidR="0010077F" w:rsidRDefault="0010077F" w:rsidP="0010077F">
      <w:pPr>
        <w:widowControl w:val="0"/>
        <w:autoSpaceDE w:val="0"/>
        <w:autoSpaceDN w:val="0"/>
        <w:adjustRightInd w:val="0"/>
      </w:pPr>
      <w:r>
        <w:rPr>
          <w:b/>
          <w:bCs/>
        </w:rPr>
        <w:t>Section 475.570  Factory Outlet</w:t>
      </w:r>
      <w:r>
        <w:t xml:space="preserve"> </w:t>
      </w:r>
    </w:p>
    <w:p w:rsidR="0010077F" w:rsidRDefault="0010077F" w:rsidP="0010077F">
      <w:pPr>
        <w:widowControl w:val="0"/>
        <w:autoSpaceDE w:val="0"/>
        <w:autoSpaceDN w:val="0"/>
        <w:adjustRightInd w:val="0"/>
      </w:pPr>
    </w:p>
    <w:p w:rsidR="0010077F" w:rsidRDefault="0010077F" w:rsidP="0010077F">
      <w:pPr>
        <w:widowControl w:val="0"/>
        <w:autoSpaceDE w:val="0"/>
        <w:autoSpaceDN w:val="0"/>
        <w:adjustRightInd w:val="0"/>
      </w:pPr>
      <w:r>
        <w:t xml:space="preserve">It is an unfair or deceptive act to advertise using the terms "Factory Outlet", "Authorized Distribution Center", "Factory Authorized Sale", or similar special affiliation, connection or relationship with the manufacturer that is greater or more direct than that of any other dealer. </w:t>
      </w:r>
    </w:p>
    <w:sectPr w:rsidR="0010077F" w:rsidSect="001007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077F"/>
    <w:rsid w:val="0010077F"/>
    <w:rsid w:val="00120DC5"/>
    <w:rsid w:val="00451ABB"/>
    <w:rsid w:val="005C3366"/>
    <w:rsid w:val="00FD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