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34" w:rsidRDefault="00557E34" w:rsidP="00CE5DE9">
      <w:pPr>
        <w:rPr>
          <w:b/>
        </w:rPr>
      </w:pPr>
      <w:bookmarkStart w:id="0" w:name="_GoBack"/>
      <w:bookmarkEnd w:id="0"/>
    </w:p>
    <w:p w:rsidR="00A52336" w:rsidRPr="00A52336" w:rsidRDefault="00A52336" w:rsidP="00CE5DE9">
      <w:pPr>
        <w:rPr>
          <w:b/>
        </w:rPr>
      </w:pPr>
      <w:r w:rsidRPr="00A52336">
        <w:rPr>
          <w:b/>
        </w:rPr>
        <w:t>Section 465.20  Definitions</w:t>
      </w:r>
    </w:p>
    <w:p w:rsidR="00A52336" w:rsidRPr="00A52336" w:rsidRDefault="00A52336" w:rsidP="00CE5DE9"/>
    <w:p w:rsidR="00A52336" w:rsidRPr="00A52336" w:rsidRDefault="00CE5DE9" w:rsidP="00CE5DE9">
      <w:pPr>
        <w:ind w:left="1440"/>
      </w:pPr>
      <w:r>
        <w:t>"</w:t>
      </w:r>
      <w:r w:rsidR="00A52336" w:rsidRPr="00A52336">
        <w:t>Market emergency</w:t>
      </w:r>
      <w:r>
        <w:t>"</w:t>
      </w:r>
      <w:r w:rsidR="00A52336" w:rsidRPr="00A52336">
        <w:t xml:space="preserve">: </w:t>
      </w:r>
      <w:r w:rsidR="00557E34">
        <w:t xml:space="preserve"> </w:t>
      </w:r>
      <w:r w:rsidR="00A52336" w:rsidRPr="00A52336">
        <w:t>Any abnormal disruption of any market for petroleum products, including</w:t>
      </w:r>
      <w:r w:rsidR="00541FC6">
        <w:t>,</w:t>
      </w:r>
      <w:r w:rsidR="00A52336" w:rsidRPr="00A52336">
        <w:t xml:space="preserve"> but not limited to</w:t>
      </w:r>
      <w:r w:rsidR="00541FC6">
        <w:t>,</w:t>
      </w:r>
      <w:r w:rsidR="00A52336" w:rsidRPr="00A52336">
        <w:t xml:space="preserve"> any actual or threatened shortage in the supply of petroleum products or any actual or threatened increase in the price of petroleum products, resulting from severe weather, convulsion of nature, failure or shortage of electric power or other source of energy, strike, civil disorder, act of war, terrorist attack, national or local emergency, or other extraordinary adverse circumstances.</w:t>
      </w:r>
    </w:p>
    <w:p w:rsidR="00A52336" w:rsidRPr="00A52336" w:rsidRDefault="00A52336" w:rsidP="00CE5DE9">
      <w:pPr>
        <w:ind w:left="1440"/>
      </w:pPr>
    </w:p>
    <w:p w:rsidR="00A52336" w:rsidRPr="00A52336" w:rsidRDefault="00CE5DE9" w:rsidP="00CE5DE9">
      <w:pPr>
        <w:ind w:left="1440"/>
      </w:pPr>
      <w:r>
        <w:t>"</w:t>
      </w:r>
      <w:r w:rsidR="00A52336" w:rsidRPr="00A52336">
        <w:t>Petroleum product</w:t>
      </w:r>
      <w:r>
        <w:t>"</w:t>
      </w:r>
      <w:r w:rsidR="00A52336" w:rsidRPr="00A52336">
        <w:t xml:space="preserve">: </w:t>
      </w:r>
      <w:r w:rsidR="00557E34">
        <w:t xml:space="preserve"> </w:t>
      </w:r>
      <w:r w:rsidR="00A52336" w:rsidRPr="00A52336">
        <w:t>Includes, but shall not be limited to, motor fuels, as defined in Section 1.1 of the Motor Fuel Tax Law [35 ILCS 505/1.1], and fuel oil used for heating or cooking purposes.</w:t>
      </w:r>
      <w:bookmarkStart w:id="1" w:name="SDU_6"/>
      <w:bookmarkEnd w:id="1"/>
    </w:p>
    <w:p w:rsidR="00A52336" w:rsidRPr="00A52336" w:rsidRDefault="00A52336" w:rsidP="00CE5DE9">
      <w:pPr>
        <w:ind w:left="1440"/>
      </w:pPr>
    </w:p>
    <w:p w:rsidR="00A52336" w:rsidRPr="00A52336" w:rsidRDefault="00CE5DE9" w:rsidP="00CE5DE9">
      <w:pPr>
        <w:ind w:left="1440"/>
      </w:pPr>
      <w:r>
        <w:t>"</w:t>
      </w:r>
      <w:r w:rsidR="00A52336" w:rsidRPr="00A52336">
        <w:t>Petroleum-related business</w:t>
      </w:r>
      <w:r>
        <w:t>"</w:t>
      </w:r>
      <w:r w:rsidR="00A52336" w:rsidRPr="00A52336">
        <w:t xml:space="preserve">: </w:t>
      </w:r>
      <w:r w:rsidR="00557E34">
        <w:t xml:space="preserve"> </w:t>
      </w:r>
      <w:r w:rsidR="00A52336" w:rsidRPr="00A52336">
        <w:t>Any producer, supplier, wholesaler, distributor or retail seller of any petroleum product.</w:t>
      </w:r>
    </w:p>
    <w:sectPr w:rsidR="00A52336" w:rsidRPr="00A5233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8050F">
      <w:r>
        <w:separator/>
      </w:r>
    </w:p>
  </w:endnote>
  <w:endnote w:type="continuationSeparator" w:id="0">
    <w:p w:rsidR="00000000" w:rsidRDefault="0008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8050F">
      <w:r>
        <w:separator/>
      </w:r>
    </w:p>
  </w:footnote>
  <w:footnote w:type="continuationSeparator" w:id="0">
    <w:p w:rsidR="00000000" w:rsidRDefault="00080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8050F"/>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0002"/>
    <w:rsid w:val="00465372"/>
    <w:rsid w:val="004D73D3"/>
    <w:rsid w:val="005001C5"/>
    <w:rsid w:val="00500C4C"/>
    <w:rsid w:val="0052308E"/>
    <w:rsid w:val="00530BE1"/>
    <w:rsid w:val="00541FC6"/>
    <w:rsid w:val="00542E97"/>
    <w:rsid w:val="00545A1C"/>
    <w:rsid w:val="00557E34"/>
    <w:rsid w:val="0056157E"/>
    <w:rsid w:val="0056501E"/>
    <w:rsid w:val="006205BF"/>
    <w:rsid w:val="006541CA"/>
    <w:rsid w:val="006A2114"/>
    <w:rsid w:val="00776784"/>
    <w:rsid w:val="00780733"/>
    <w:rsid w:val="007D406F"/>
    <w:rsid w:val="008271B1"/>
    <w:rsid w:val="00837F88"/>
    <w:rsid w:val="0084781C"/>
    <w:rsid w:val="008B55C1"/>
    <w:rsid w:val="008E3F66"/>
    <w:rsid w:val="00932B5E"/>
    <w:rsid w:val="00935A8C"/>
    <w:rsid w:val="0098276C"/>
    <w:rsid w:val="00A174BB"/>
    <w:rsid w:val="00A2265D"/>
    <w:rsid w:val="00A24A32"/>
    <w:rsid w:val="00A52336"/>
    <w:rsid w:val="00A600AA"/>
    <w:rsid w:val="00AE1744"/>
    <w:rsid w:val="00AE5547"/>
    <w:rsid w:val="00B35D67"/>
    <w:rsid w:val="00B516F7"/>
    <w:rsid w:val="00B71177"/>
    <w:rsid w:val="00BF4F52"/>
    <w:rsid w:val="00BF5EF1"/>
    <w:rsid w:val="00C4537A"/>
    <w:rsid w:val="00CB127F"/>
    <w:rsid w:val="00CC13F9"/>
    <w:rsid w:val="00CD3723"/>
    <w:rsid w:val="00CE5DE9"/>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66409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2012-06-21T22:12:00Z</dcterms:created>
  <dcterms:modified xsi:type="dcterms:W3CDTF">2012-06-21T22:12:00Z</dcterms:modified>
</cp:coreProperties>
</file>