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89" w:rsidRDefault="00AE7789" w:rsidP="00AE7789">
      <w:pPr>
        <w:widowControl w:val="0"/>
        <w:autoSpaceDE w:val="0"/>
        <w:autoSpaceDN w:val="0"/>
        <w:adjustRightInd w:val="0"/>
      </w:pPr>
      <w:bookmarkStart w:id="0" w:name="_GoBack"/>
      <w:bookmarkEnd w:id="0"/>
    </w:p>
    <w:p w:rsidR="00AE7789" w:rsidRDefault="00AE7789" w:rsidP="00AE7789">
      <w:pPr>
        <w:widowControl w:val="0"/>
        <w:autoSpaceDE w:val="0"/>
        <w:autoSpaceDN w:val="0"/>
        <w:adjustRightInd w:val="0"/>
      </w:pPr>
      <w:r>
        <w:rPr>
          <w:b/>
          <w:bCs/>
        </w:rPr>
        <w:t>Section 200.104  Franchise Fee</w:t>
      </w:r>
      <w:r>
        <w:t xml:space="preserve"> </w:t>
      </w:r>
    </w:p>
    <w:p w:rsidR="00AE7789" w:rsidRDefault="00AE7789" w:rsidP="00AE7789">
      <w:pPr>
        <w:widowControl w:val="0"/>
        <w:autoSpaceDE w:val="0"/>
        <w:autoSpaceDN w:val="0"/>
        <w:adjustRightInd w:val="0"/>
      </w:pPr>
    </w:p>
    <w:p w:rsidR="00AE7789" w:rsidRDefault="00AE7789" w:rsidP="00AE7789">
      <w:pPr>
        <w:widowControl w:val="0"/>
        <w:autoSpaceDE w:val="0"/>
        <w:autoSpaceDN w:val="0"/>
        <w:adjustRightInd w:val="0"/>
      </w:pPr>
      <w:r>
        <w:t>A "</w:t>
      </w:r>
      <w:r>
        <w:rPr>
          <w:i/>
          <w:iCs/>
        </w:rPr>
        <w:t>franchise fee</w:t>
      </w:r>
      <w:r>
        <w:t xml:space="preserve">" within the meaning of Section 3(14) of the Act may be present regardless of the designation given to or the form of the fee, whether payable in lump sum or installments, definite or indefinite in amount, or partly or wholly contingent on future sales, profits, purchases for the franchise business, or the sale or transfer of the franchisee's business.  A transfer fee will not be considered a franchise fee if it represents reasonable expenses incurred in connection with the transfer. </w:t>
      </w:r>
    </w:p>
    <w:p w:rsidR="00AE7789" w:rsidRDefault="00AE7789" w:rsidP="00AE7789">
      <w:pPr>
        <w:widowControl w:val="0"/>
        <w:autoSpaceDE w:val="0"/>
        <w:autoSpaceDN w:val="0"/>
        <w:adjustRightInd w:val="0"/>
      </w:pPr>
    </w:p>
    <w:p w:rsidR="00AE7789" w:rsidRDefault="00AE7789" w:rsidP="00AE7789">
      <w:pPr>
        <w:widowControl w:val="0"/>
        <w:autoSpaceDE w:val="0"/>
        <w:autoSpaceDN w:val="0"/>
        <w:adjustRightInd w:val="0"/>
        <w:ind w:left="1440" w:hanging="720"/>
      </w:pPr>
      <w:r>
        <w:t xml:space="preserve">(Source:  Amended at 23 Ill. Reg. 11561, effective September 7, 1999) </w:t>
      </w:r>
    </w:p>
    <w:sectPr w:rsidR="00AE7789" w:rsidSect="00AE7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789"/>
    <w:rsid w:val="001678D1"/>
    <w:rsid w:val="002545D4"/>
    <w:rsid w:val="002F3CBD"/>
    <w:rsid w:val="00AE7789"/>
    <w:rsid w:val="00D4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