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38" w:rsidRDefault="00E95838" w:rsidP="00E95838">
      <w:pPr>
        <w:tabs>
          <w:tab w:val="left" w:pos="540"/>
          <w:tab w:val="left" w:pos="1080"/>
          <w:tab w:val="left" w:pos="1620"/>
          <w:tab w:val="left" w:pos="1980"/>
          <w:tab w:val="left" w:pos="2160"/>
        </w:tabs>
        <w:rPr>
          <w:b/>
        </w:rPr>
      </w:pPr>
      <w:bookmarkStart w:id="0" w:name="_GoBack"/>
      <w:bookmarkEnd w:id="0"/>
    </w:p>
    <w:p w:rsidR="00E95838" w:rsidRPr="007A65F4" w:rsidRDefault="00E95838" w:rsidP="00E95838">
      <w:pPr>
        <w:tabs>
          <w:tab w:val="left" w:pos="540"/>
          <w:tab w:val="left" w:pos="1080"/>
          <w:tab w:val="left" w:pos="1620"/>
          <w:tab w:val="left" w:pos="1980"/>
          <w:tab w:val="left" w:pos="2160"/>
        </w:tabs>
        <w:rPr>
          <w:b/>
        </w:rPr>
      </w:pPr>
      <w:r w:rsidRPr="007A65F4">
        <w:rPr>
          <w:b/>
        </w:rPr>
        <w:t>Section 180.19 XML Documents</w:t>
      </w:r>
    </w:p>
    <w:p w:rsidR="00E95838" w:rsidRPr="007A65F4" w:rsidRDefault="00E95838" w:rsidP="00E95838">
      <w:pPr>
        <w:tabs>
          <w:tab w:val="left" w:pos="540"/>
          <w:tab w:val="left" w:pos="1080"/>
          <w:tab w:val="left" w:pos="1620"/>
          <w:tab w:val="left" w:pos="1980"/>
          <w:tab w:val="left" w:pos="2160"/>
        </w:tabs>
      </w:pPr>
    </w:p>
    <w:p w:rsidR="00E95838" w:rsidRPr="007A65F4" w:rsidRDefault="00E95838" w:rsidP="00E95838">
      <w:pPr>
        <w:ind w:firstLine="720"/>
      </w:pPr>
      <w:r>
        <w:t>a)</w:t>
      </w:r>
      <w:r>
        <w:tab/>
      </w:r>
      <w:r w:rsidRPr="007A65F4">
        <w:t xml:space="preserve">IACA standard adopted.  The XML Format as adopted by the International </w:t>
      </w:r>
    </w:p>
    <w:p w:rsidR="00E95838" w:rsidRPr="007A65F4" w:rsidRDefault="00E95838" w:rsidP="00E95838">
      <w:pPr>
        <w:ind w:left="1440"/>
      </w:pPr>
      <w:r w:rsidRPr="007A65F4">
        <w:t xml:space="preserve">Association of Commercial Administrators shall be adopted in </w:t>
      </w:r>
      <w:smartTag w:uri="urn:schemas-microsoft-com:office:smarttags" w:element="place">
        <w:smartTag w:uri="urn:schemas-microsoft-com:office:smarttags" w:element="State">
          <w:r w:rsidRPr="007A65F4">
            <w:t>Illinois</w:t>
          </w:r>
        </w:smartTag>
      </w:smartTag>
      <w:r w:rsidRPr="007A65F4">
        <w:t xml:space="preserve"> for</w:t>
      </w:r>
    </w:p>
    <w:p w:rsidR="00E95838" w:rsidRPr="007A65F4" w:rsidRDefault="00E95838" w:rsidP="00E95838">
      <w:pPr>
        <w:ind w:left="1440"/>
      </w:pPr>
      <w:r w:rsidRPr="007A65F4">
        <w:t>electronic transmission of UCC records.  An E-filing account must be created before submitting an XML filing.  The electronic filing shall pass verification to the DTD (Document Type Definition).  Failure to pass this verification shall result in rejection of the record pursuant to Section 9-516 of the UCC [810 ILCS 5/9-516].</w:t>
      </w:r>
    </w:p>
    <w:p w:rsidR="00E95838" w:rsidRPr="007A65F4" w:rsidRDefault="00E95838" w:rsidP="00E95838">
      <w:pPr>
        <w:tabs>
          <w:tab w:val="left" w:pos="540"/>
          <w:tab w:val="left" w:pos="1080"/>
          <w:tab w:val="left" w:pos="1620"/>
          <w:tab w:val="left" w:pos="1980"/>
          <w:tab w:val="left" w:pos="2160"/>
        </w:tabs>
      </w:pPr>
    </w:p>
    <w:p w:rsidR="00E95838" w:rsidRPr="007A65F4" w:rsidRDefault="00E95838" w:rsidP="00E95838">
      <w:pPr>
        <w:ind w:firstLine="720"/>
      </w:pPr>
      <w:r>
        <w:t>b)</w:t>
      </w:r>
      <w:r>
        <w:tab/>
      </w:r>
      <w:r w:rsidRPr="007A65F4">
        <w:t xml:space="preserve">Implementation guide.  The filing office shall publish an implementation </w:t>
      </w:r>
    </w:p>
    <w:p w:rsidR="00E95838" w:rsidRPr="007A65F4" w:rsidRDefault="00E95838" w:rsidP="00E95838">
      <w:pPr>
        <w:ind w:left="1440"/>
      </w:pPr>
      <w:r w:rsidRPr="007A65F4">
        <w:t>guide that prescribes the use of the XML Format.  The guide shall be available to the public upon request.</w:t>
      </w:r>
    </w:p>
    <w:p w:rsidR="00E95838" w:rsidRPr="007A65F4" w:rsidRDefault="00E95838" w:rsidP="00E95838">
      <w:pPr>
        <w:tabs>
          <w:tab w:val="left" w:pos="540"/>
          <w:tab w:val="left" w:pos="1080"/>
          <w:tab w:val="left" w:pos="1620"/>
          <w:tab w:val="left" w:pos="1980"/>
          <w:tab w:val="left" w:pos="2160"/>
        </w:tabs>
      </w:pPr>
    </w:p>
    <w:p w:rsidR="00E95838" w:rsidRPr="007A65F4" w:rsidRDefault="00E95838" w:rsidP="00E95838">
      <w:pPr>
        <w:ind w:left="1440" w:hanging="720"/>
      </w:pPr>
      <w:r>
        <w:t>c)</w:t>
      </w:r>
      <w:r>
        <w:tab/>
      </w:r>
      <w:r w:rsidRPr="007A65F4">
        <w:t>Direct on-line data entry procedures.  Upon application and approval of an E-filing account, the remitter shall receive direct on-line data entry procedures to</w:t>
      </w:r>
      <w:r w:rsidRPr="00E95838">
        <w:t xml:space="preserve"> </w:t>
      </w:r>
      <w:r w:rsidRPr="007A65F4">
        <w:t>file UCC records on-line.  Persons interested in filing records in this manner shall contact the UCC Division at the address listed in Section 180.11 of th</w:t>
      </w:r>
      <w:r w:rsidR="00B02DF0">
        <w:t xml:space="preserve">is </w:t>
      </w:r>
      <w:r w:rsidRPr="007A65F4">
        <w:t>Part.</w:t>
      </w:r>
    </w:p>
    <w:p w:rsidR="001C71C2" w:rsidRDefault="001C71C2" w:rsidP="00E95838"/>
    <w:p w:rsidR="00E95838" w:rsidRPr="00D55B37" w:rsidRDefault="00E95838">
      <w:pPr>
        <w:pStyle w:val="JCARSourceNote"/>
        <w:ind w:left="720"/>
      </w:pPr>
      <w:r w:rsidRPr="00D55B37">
        <w:t xml:space="preserve">(Source:  Added at </w:t>
      </w:r>
      <w:r>
        <w:t>31</w:t>
      </w:r>
      <w:r w:rsidRPr="00D55B37">
        <w:t xml:space="preserve"> Ill. Reg. </w:t>
      </w:r>
      <w:r w:rsidR="005F3AEF">
        <w:t>8559</w:t>
      </w:r>
      <w:r w:rsidRPr="00D55B37">
        <w:t xml:space="preserve">, effective </w:t>
      </w:r>
      <w:r w:rsidR="005F3AEF">
        <w:t>June 15, 2007</w:t>
      </w:r>
      <w:r w:rsidRPr="00D55B37">
        <w:t>)</w:t>
      </w:r>
    </w:p>
    <w:sectPr w:rsidR="00E95838"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1E" w:rsidRDefault="0031071E">
      <w:r>
        <w:separator/>
      </w:r>
    </w:p>
  </w:endnote>
  <w:endnote w:type="continuationSeparator" w:id="0">
    <w:p w:rsidR="0031071E" w:rsidRDefault="003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1E" w:rsidRDefault="0031071E">
      <w:r>
        <w:separator/>
      </w:r>
    </w:p>
  </w:footnote>
  <w:footnote w:type="continuationSeparator" w:id="0">
    <w:p w:rsidR="0031071E" w:rsidRDefault="00310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28B0"/>
    <w:multiLevelType w:val="hybridMultilevel"/>
    <w:tmpl w:val="BDA6116E"/>
    <w:lvl w:ilvl="0" w:tplc="2888318E">
      <w:start w:val="1"/>
      <w:numFmt w:val="lowerLetter"/>
      <w:lvlText w:val="%1)"/>
      <w:lvlJc w:val="left"/>
      <w:pPr>
        <w:tabs>
          <w:tab w:val="num" w:pos="1440"/>
        </w:tabs>
        <w:ind w:left="1440" w:hanging="72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22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D06"/>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071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3AE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0228"/>
    <w:rsid w:val="00717DBE"/>
    <w:rsid w:val="00720025"/>
    <w:rsid w:val="00727763"/>
    <w:rsid w:val="007278C5"/>
    <w:rsid w:val="00737469"/>
    <w:rsid w:val="0074346E"/>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550"/>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D36"/>
    <w:rsid w:val="00AF2883"/>
    <w:rsid w:val="00AF3304"/>
    <w:rsid w:val="00AF768C"/>
    <w:rsid w:val="00B01411"/>
    <w:rsid w:val="00B02DF0"/>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E6BA7"/>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5838"/>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8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8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2012-06-21T22:05:00Z</dcterms:created>
  <dcterms:modified xsi:type="dcterms:W3CDTF">2012-06-21T22:05:00Z</dcterms:modified>
</cp:coreProperties>
</file>