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1C6" w:rsidRDefault="00B041C6" w:rsidP="00B041C6">
      <w:pPr>
        <w:widowControl w:val="0"/>
        <w:autoSpaceDE w:val="0"/>
        <w:autoSpaceDN w:val="0"/>
        <w:adjustRightInd w:val="0"/>
      </w:pPr>
    </w:p>
    <w:p w:rsidR="00B041C6" w:rsidRDefault="00B041C6" w:rsidP="00B041C6">
      <w:pPr>
        <w:widowControl w:val="0"/>
        <w:autoSpaceDE w:val="0"/>
        <w:autoSpaceDN w:val="0"/>
        <w:adjustRightInd w:val="0"/>
      </w:pPr>
      <w:r>
        <w:t>AUTHORITY:  Implementing and authorized by Article 9 of the Uniform Commercial Code [810 ILCS 5</w:t>
      </w:r>
      <w:bookmarkStart w:id="0" w:name="_GoBack"/>
      <w:bookmarkEnd w:id="0"/>
      <w:r>
        <w:t xml:space="preserve">]. </w:t>
      </w:r>
    </w:p>
    <w:sectPr w:rsidR="00B041C6" w:rsidSect="00B041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41C6"/>
    <w:rsid w:val="00035635"/>
    <w:rsid w:val="001678D1"/>
    <w:rsid w:val="001B6382"/>
    <w:rsid w:val="008A353A"/>
    <w:rsid w:val="00B041C6"/>
    <w:rsid w:val="00DF08E0"/>
    <w:rsid w:val="00F1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451CC90-8D28-451A-8522-242F4DF6B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Article 9 of the Uniform Commercial Code [810 ILCS 5/Art</vt:lpstr>
    </vt:vector>
  </TitlesOfParts>
  <Company>State of Illinois</Company>
  <LinksUpToDate>false</LinksUpToDate>
  <CharactersWithSpaces>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Article 9 of the Uniform Commercial Code [810 ILCS 5/Art</dc:title>
  <dc:subject/>
  <dc:creator>Illinois General Assembly</dc:creator>
  <cp:keywords/>
  <dc:description/>
  <cp:lastModifiedBy>Lane, Arlene L.</cp:lastModifiedBy>
  <cp:revision>4</cp:revision>
  <dcterms:created xsi:type="dcterms:W3CDTF">2012-06-21T22:05:00Z</dcterms:created>
  <dcterms:modified xsi:type="dcterms:W3CDTF">2020-08-12T18:29:00Z</dcterms:modified>
</cp:coreProperties>
</file>