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79" w:rsidRDefault="00C96E79" w:rsidP="00C96E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6E79" w:rsidRDefault="00C96E79" w:rsidP="00C96E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177.30  Availability of Records</w:t>
      </w:r>
      <w:r>
        <w:t xml:space="preserve"> </w:t>
      </w:r>
    </w:p>
    <w:p w:rsidR="00C96E79" w:rsidRDefault="00C96E79" w:rsidP="00C96E79">
      <w:pPr>
        <w:widowControl w:val="0"/>
        <w:autoSpaceDE w:val="0"/>
        <w:autoSpaceDN w:val="0"/>
        <w:adjustRightInd w:val="0"/>
      </w:pPr>
    </w:p>
    <w:p w:rsidR="00C96E79" w:rsidRDefault="00C96E79" w:rsidP="00C96E79">
      <w:pPr>
        <w:widowControl w:val="0"/>
        <w:autoSpaceDE w:val="0"/>
        <w:autoSpaceDN w:val="0"/>
        <w:adjustRightInd w:val="0"/>
      </w:pPr>
      <w:r>
        <w:t xml:space="preserve">The registration statements and bonds filed hereunder with the Index Department shall be available for inspection and copying during the normal work hours. </w:t>
      </w:r>
    </w:p>
    <w:sectPr w:rsidR="00C96E79" w:rsidSect="00C96E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E79"/>
    <w:rsid w:val="001678D1"/>
    <w:rsid w:val="00314114"/>
    <w:rsid w:val="00C96E79"/>
    <w:rsid w:val="00D91434"/>
    <w:rsid w:val="00FC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