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59E2" w14:textId="77777777" w:rsidR="00194069" w:rsidRPr="00194069" w:rsidRDefault="00194069" w:rsidP="00194069"/>
    <w:p w14:paraId="15AADFCF" w14:textId="435E0BBE" w:rsidR="00194069" w:rsidRPr="00194069" w:rsidRDefault="00194069" w:rsidP="00194069">
      <w:pPr>
        <w:rPr>
          <w:b/>
          <w:bCs/>
        </w:rPr>
      </w:pPr>
      <w:r w:rsidRPr="00194069">
        <w:rPr>
          <w:b/>
          <w:bCs/>
        </w:rPr>
        <w:t>Section 176.980  Revocation, Suspension, and Reprimand</w:t>
      </w:r>
    </w:p>
    <w:p w14:paraId="5758C663" w14:textId="1C1D8D68" w:rsidR="00194069" w:rsidRDefault="00194069" w:rsidP="00194069"/>
    <w:p w14:paraId="34C68D7F" w14:textId="37F02E11" w:rsidR="00D76FAE" w:rsidRDefault="00D76FAE" w:rsidP="00194069">
      <w:r>
        <w:t>For purposes of this Section, "notary public" includes an electronic notary public and remote notary public.</w:t>
      </w:r>
    </w:p>
    <w:p w14:paraId="142426CF" w14:textId="77777777" w:rsidR="00D76FAE" w:rsidRPr="00194069" w:rsidRDefault="00D76FAE" w:rsidP="00194069"/>
    <w:p w14:paraId="03BFBB08" w14:textId="55D089EC" w:rsidR="00194069" w:rsidRPr="00194069" w:rsidRDefault="00194069" w:rsidP="00194069">
      <w:pPr>
        <w:ind w:left="1440" w:hanging="720"/>
      </w:pPr>
      <w:r w:rsidRPr="00194069">
        <w:t>a)</w:t>
      </w:r>
      <w:r>
        <w:tab/>
      </w:r>
      <w:r w:rsidRPr="00194069">
        <w:t>Revocation. A notary public</w:t>
      </w:r>
      <w:r w:rsidR="00050905">
        <w:t>'</w:t>
      </w:r>
      <w:r w:rsidRPr="00194069">
        <w:t>s commission may be revoked for any of the foregoing acts or omissions:</w:t>
      </w:r>
    </w:p>
    <w:p w14:paraId="6D76C711" w14:textId="77777777" w:rsidR="00194069" w:rsidRPr="00194069" w:rsidRDefault="00194069" w:rsidP="00194069"/>
    <w:p w14:paraId="00BFDAFB" w14:textId="43522B2E" w:rsidR="00194069" w:rsidRPr="00194069" w:rsidRDefault="00194069" w:rsidP="00194069">
      <w:pPr>
        <w:ind w:left="2160" w:hanging="720"/>
      </w:pPr>
      <w:r w:rsidRPr="00194069">
        <w:t>1)</w:t>
      </w:r>
      <w:r>
        <w:tab/>
      </w:r>
      <w:r w:rsidRPr="00194069">
        <w:t>The notary public demonstrates the notary public lacks the honesty, integrity, competence, or reliability to act as a notary public; or</w:t>
      </w:r>
    </w:p>
    <w:p w14:paraId="5B406FC7" w14:textId="77777777" w:rsidR="00194069" w:rsidRPr="00194069" w:rsidRDefault="00194069" w:rsidP="005554EE"/>
    <w:p w14:paraId="520CFFA8" w14:textId="49F18480" w:rsidR="00194069" w:rsidRPr="00194069" w:rsidRDefault="00194069" w:rsidP="00194069">
      <w:pPr>
        <w:ind w:left="2160" w:hanging="720"/>
      </w:pPr>
      <w:r w:rsidRPr="00194069">
        <w:t>2)</w:t>
      </w:r>
      <w:r>
        <w:tab/>
      </w:r>
      <w:r w:rsidRPr="00194069">
        <w:t>The notary public fails to maintain a residence or place of employment in Illinois.</w:t>
      </w:r>
    </w:p>
    <w:p w14:paraId="57B8B795" w14:textId="77777777" w:rsidR="00194069" w:rsidRPr="00194069" w:rsidRDefault="00194069" w:rsidP="00194069"/>
    <w:p w14:paraId="6467AA04" w14:textId="331B6945" w:rsidR="00194069" w:rsidRPr="00194069" w:rsidRDefault="00194069" w:rsidP="00194069">
      <w:pPr>
        <w:ind w:left="1440" w:hanging="720"/>
      </w:pPr>
      <w:r w:rsidRPr="00194069">
        <w:t>b)</w:t>
      </w:r>
      <w:r>
        <w:tab/>
      </w:r>
      <w:r w:rsidRPr="00194069">
        <w:t>Suspension. A notary public</w:t>
      </w:r>
      <w:r w:rsidR="00050905">
        <w:t>'</w:t>
      </w:r>
      <w:r w:rsidRPr="00194069">
        <w:t>s commission may be suspended for any actions contrary to the Act, other laws of the State of Illinois, and this Part.</w:t>
      </w:r>
    </w:p>
    <w:p w14:paraId="77F241F4" w14:textId="77777777" w:rsidR="00194069" w:rsidRPr="00194069" w:rsidRDefault="00194069" w:rsidP="005554EE"/>
    <w:p w14:paraId="23D91A10" w14:textId="4AAFEE56" w:rsidR="00194069" w:rsidRPr="00194069" w:rsidRDefault="00194069" w:rsidP="00194069">
      <w:pPr>
        <w:ind w:left="1440" w:hanging="720"/>
      </w:pPr>
      <w:r w:rsidRPr="00194069">
        <w:t>c)</w:t>
      </w:r>
      <w:r>
        <w:tab/>
      </w:r>
      <w:r w:rsidRPr="00194069">
        <w:t xml:space="preserve">Other </w:t>
      </w:r>
      <w:r w:rsidR="00033E86">
        <w:t>R</w:t>
      </w:r>
      <w:r w:rsidRPr="00194069">
        <w:t xml:space="preserve">emedial </w:t>
      </w:r>
      <w:r w:rsidR="00033E86">
        <w:t>A</w:t>
      </w:r>
      <w:r w:rsidRPr="00194069">
        <w:t>ctions.  The Secretary of State may deliver a written official warning to cease misconduct, misfeasance, or malfeasance to any notary public whose actions are determined to violat</w:t>
      </w:r>
      <w:r w:rsidR="00D76FAE">
        <w:t>e</w:t>
      </w:r>
      <w:r w:rsidRPr="00194069">
        <w:t xml:space="preserve"> this Part, the Act, or other laws of the State of Illinois.</w:t>
      </w:r>
    </w:p>
    <w:p w14:paraId="5AC9AB5B" w14:textId="77777777" w:rsidR="00194069" w:rsidRPr="00194069" w:rsidRDefault="00194069" w:rsidP="005554EE"/>
    <w:p w14:paraId="05BFB035" w14:textId="17285E12" w:rsidR="00194069" w:rsidRPr="00194069" w:rsidRDefault="00194069" w:rsidP="00194069">
      <w:pPr>
        <w:ind w:left="1440" w:hanging="720"/>
      </w:pPr>
      <w:r w:rsidRPr="00194069">
        <w:t>d)</w:t>
      </w:r>
      <w:r>
        <w:tab/>
      </w:r>
      <w:r w:rsidRPr="00194069">
        <w:t>Before suspending or revoking a notary public</w:t>
      </w:r>
      <w:r w:rsidR="00050905">
        <w:t>'</w:t>
      </w:r>
      <w:r w:rsidRPr="00194069">
        <w:t xml:space="preserve">s commission, the Secretary of State must inform the notary public of the basis for the suspension or revocation and that the suspension or revocation takes effect on a particular date unless a request for an administrative hearing is filed with the Secretary of State </w:t>
      </w:r>
      <w:r w:rsidR="00D76FAE">
        <w:t xml:space="preserve">under </w:t>
      </w:r>
      <w:r w:rsidRPr="00194069">
        <w:t xml:space="preserve">5 </w:t>
      </w:r>
      <w:proofErr w:type="spellStart"/>
      <w:r w:rsidRPr="00194069">
        <w:t>ILCS</w:t>
      </w:r>
      <w:proofErr w:type="spellEnd"/>
      <w:r w:rsidRPr="00194069">
        <w:t xml:space="preserve"> 312/7-108(j) and Section 176.990 before that date.</w:t>
      </w:r>
    </w:p>
    <w:p w14:paraId="25D7952E" w14:textId="77777777" w:rsidR="00194069" w:rsidRPr="00194069" w:rsidRDefault="00194069" w:rsidP="005554EE"/>
    <w:p w14:paraId="5A82DAD4" w14:textId="67AEDC80" w:rsidR="00194069" w:rsidRDefault="00194069" w:rsidP="00194069">
      <w:pPr>
        <w:ind w:left="1440" w:hanging="720"/>
      </w:pPr>
      <w:r w:rsidRPr="00194069">
        <w:t>e)</w:t>
      </w:r>
      <w:r>
        <w:tab/>
      </w:r>
      <w:r w:rsidRPr="00194069">
        <w:t>Resignation or expiration of a notary public</w:t>
      </w:r>
      <w:r w:rsidR="00050905">
        <w:t>'</w:t>
      </w:r>
      <w:r w:rsidRPr="00194069">
        <w:t>s commission does not terminate or preclude an inquiry into the notary</w:t>
      </w:r>
      <w:r w:rsidR="00050905">
        <w:t>'</w:t>
      </w:r>
      <w:r w:rsidRPr="00194069">
        <w:t>s conduct by the Secretary of State. Whether the finding would have been grounds for revocation will be made a matter of public record.</w:t>
      </w:r>
    </w:p>
    <w:p w14:paraId="3A4DF8E9" w14:textId="5C52D763" w:rsidR="00050905" w:rsidRDefault="00050905" w:rsidP="0058366A"/>
    <w:p w14:paraId="217B15AC" w14:textId="789F2DD9" w:rsidR="00050905" w:rsidRPr="0046489C" w:rsidRDefault="00050905" w:rsidP="00050905">
      <w:pPr>
        <w:ind w:left="1440" w:hanging="720"/>
      </w:pPr>
      <w:r w:rsidRPr="0046489C">
        <w:t>f)</w:t>
      </w:r>
      <w:r>
        <w:tab/>
      </w:r>
      <w:r w:rsidRPr="0046489C">
        <w:t xml:space="preserve">A notary public or an electronic notary public that notarizes one of the documents listed </w:t>
      </w:r>
      <w:r w:rsidR="003275BE">
        <w:t>in this subsection (f)</w:t>
      </w:r>
      <w:r w:rsidRPr="0046489C">
        <w:t xml:space="preserve"> by or on behalf of a candidate for public office and does not enter the notarial act or electronic notarial act into a journal does not violate the Act pursuant to 5 </w:t>
      </w:r>
      <w:proofErr w:type="spellStart"/>
      <w:r w:rsidRPr="0046489C">
        <w:t>ILCS</w:t>
      </w:r>
      <w:proofErr w:type="spellEnd"/>
      <w:r w:rsidRPr="0046489C">
        <w:t xml:space="preserve"> 312/3-107(f) and shall not be subject to discipline provided in this </w:t>
      </w:r>
      <w:r w:rsidR="003275BE">
        <w:t>S</w:t>
      </w:r>
      <w:r w:rsidRPr="0046489C">
        <w:t>ection:</w:t>
      </w:r>
    </w:p>
    <w:p w14:paraId="09FB1C50" w14:textId="77777777" w:rsidR="00050905" w:rsidRPr="0046489C" w:rsidRDefault="00050905" w:rsidP="0058366A"/>
    <w:p w14:paraId="0179DEB7" w14:textId="53A7D095" w:rsidR="00050905" w:rsidRPr="0046489C" w:rsidRDefault="00050905" w:rsidP="00050905">
      <w:pPr>
        <w:ind w:left="2160" w:hanging="720"/>
      </w:pPr>
      <w:r w:rsidRPr="0046489C">
        <w:t>1)</w:t>
      </w:r>
      <w:r>
        <w:tab/>
      </w:r>
      <w:r w:rsidRPr="0046489C">
        <w:t>nominating petitions;</w:t>
      </w:r>
    </w:p>
    <w:p w14:paraId="3B61C80E" w14:textId="77777777" w:rsidR="00050905" w:rsidRPr="0046489C" w:rsidRDefault="00050905" w:rsidP="0058366A"/>
    <w:p w14:paraId="3144960F" w14:textId="6E191782" w:rsidR="00050905" w:rsidRPr="0046489C" w:rsidRDefault="00050905" w:rsidP="00050905">
      <w:pPr>
        <w:ind w:left="2160" w:hanging="720"/>
      </w:pPr>
      <w:r w:rsidRPr="0046489C">
        <w:t>2)</w:t>
      </w:r>
      <w:r>
        <w:tab/>
      </w:r>
      <w:r w:rsidRPr="0046489C">
        <w:t>petitions of candidacy;</w:t>
      </w:r>
    </w:p>
    <w:p w14:paraId="2F3D7BA4" w14:textId="77777777" w:rsidR="00050905" w:rsidRPr="0046489C" w:rsidRDefault="00050905" w:rsidP="0058366A"/>
    <w:p w14:paraId="64BD1346" w14:textId="4634AE8C" w:rsidR="00050905" w:rsidRPr="0046489C" w:rsidRDefault="00050905" w:rsidP="00050905">
      <w:pPr>
        <w:ind w:left="2160" w:hanging="720"/>
      </w:pPr>
      <w:r w:rsidRPr="0046489C">
        <w:t>3)</w:t>
      </w:r>
      <w:r>
        <w:tab/>
      </w:r>
      <w:r w:rsidRPr="0046489C">
        <w:t>petitions for nominations;</w:t>
      </w:r>
    </w:p>
    <w:p w14:paraId="44995652" w14:textId="77777777" w:rsidR="00050905" w:rsidRPr="0046489C" w:rsidRDefault="00050905" w:rsidP="0058366A"/>
    <w:p w14:paraId="49916539" w14:textId="47B3579B" w:rsidR="00050905" w:rsidRPr="0046489C" w:rsidRDefault="00050905" w:rsidP="00050905">
      <w:pPr>
        <w:ind w:left="2160" w:hanging="720"/>
      </w:pPr>
      <w:r w:rsidRPr="0046489C">
        <w:lastRenderedPageBreak/>
        <w:t>4)</w:t>
      </w:r>
      <w:r>
        <w:tab/>
      </w:r>
      <w:r w:rsidRPr="0046489C">
        <w:t xml:space="preserve">nominating papers; or </w:t>
      </w:r>
    </w:p>
    <w:p w14:paraId="69E528F3" w14:textId="77777777" w:rsidR="00050905" w:rsidRPr="0046489C" w:rsidRDefault="00050905" w:rsidP="0058366A"/>
    <w:p w14:paraId="711DDB83" w14:textId="67F9D5CB" w:rsidR="00050905" w:rsidRPr="00194069" w:rsidRDefault="00050905" w:rsidP="00050905">
      <w:pPr>
        <w:ind w:left="2160" w:hanging="720"/>
      </w:pPr>
      <w:r w:rsidRPr="0046489C">
        <w:t>5)</w:t>
      </w:r>
      <w:r>
        <w:tab/>
      </w:r>
      <w:r w:rsidRPr="0046489C">
        <w:t>nomination papers.</w:t>
      </w:r>
    </w:p>
    <w:p w14:paraId="73AC96D6" w14:textId="77777777" w:rsidR="00194069" w:rsidRDefault="00194069" w:rsidP="00E32996">
      <w:pPr>
        <w:widowControl w:val="0"/>
        <w:rPr>
          <w:color w:val="000000"/>
        </w:rPr>
      </w:pPr>
    </w:p>
    <w:p w14:paraId="1A9F3A47" w14:textId="7AE8D443" w:rsidR="00194069" w:rsidRPr="00787328" w:rsidRDefault="00050905" w:rsidP="00194069">
      <w:pPr>
        <w:widowControl w:val="0"/>
        <w:ind w:left="720"/>
      </w:pPr>
      <w:r w:rsidRPr="00524821">
        <w:t>(Source:  Amended at 4</w:t>
      </w:r>
      <w:r w:rsidR="008F24ED">
        <w:t>9</w:t>
      </w:r>
      <w:r w:rsidRPr="00524821">
        <w:t xml:space="preserve"> Ill. Reg. </w:t>
      </w:r>
      <w:r w:rsidR="001E4611">
        <w:t>584</w:t>
      </w:r>
      <w:r w:rsidRPr="00524821">
        <w:t xml:space="preserve">, effective </w:t>
      </w:r>
      <w:r w:rsidR="001E4611">
        <w:t>January 1, 2025</w:t>
      </w:r>
      <w:r w:rsidRPr="00524821">
        <w:t>)</w:t>
      </w:r>
    </w:p>
    <w:sectPr w:rsidR="00194069" w:rsidRPr="007873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FDEC" w14:textId="77777777" w:rsidR="001D3382" w:rsidRDefault="001D3382">
      <w:r>
        <w:separator/>
      </w:r>
    </w:p>
  </w:endnote>
  <w:endnote w:type="continuationSeparator" w:id="0">
    <w:p w14:paraId="34E6DA7F" w14:textId="77777777" w:rsidR="001D3382" w:rsidRDefault="001D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D1A2" w14:textId="77777777" w:rsidR="001D3382" w:rsidRDefault="001D3382">
      <w:r>
        <w:separator/>
      </w:r>
    </w:p>
  </w:footnote>
  <w:footnote w:type="continuationSeparator" w:id="0">
    <w:p w14:paraId="0636112F" w14:textId="77777777" w:rsidR="001D3382" w:rsidRDefault="001D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E86"/>
    <w:rsid w:val="000351D4"/>
    <w:rsid w:val="0004011F"/>
    <w:rsid w:val="00040881"/>
    <w:rsid w:val="00042314"/>
    <w:rsid w:val="000459BB"/>
    <w:rsid w:val="00050531"/>
    <w:rsid w:val="0005090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7C5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069"/>
    <w:rsid w:val="0019502A"/>
    <w:rsid w:val="001A6EDB"/>
    <w:rsid w:val="001B5F27"/>
    <w:rsid w:val="001C1D61"/>
    <w:rsid w:val="001C71C2"/>
    <w:rsid w:val="001C7D95"/>
    <w:rsid w:val="001D0EBA"/>
    <w:rsid w:val="001D0EFC"/>
    <w:rsid w:val="001D3382"/>
    <w:rsid w:val="001D7BEB"/>
    <w:rsid w:val="001E3074"/>
    <w:rsid w:val="001E461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5BE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CE3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4E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66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04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4ED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751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6FAE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996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1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33120"/>
  <w15:chartTrackingRefBased/>
  <w15:docId w15:val="{C9FAA188-7390-47E8-9BCB-CCD26219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0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2024-12-17T14:33:00Z</dcterms:created>
  <dcterms:modified xsi:type="dcterms:W3CDTF">2025-01-10T17:17:00Z</dcterms:modified>
</cp:coreProperties>
</file>