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A51D" w14:textId="77777777" w:rsidR="00EB3079" w:rsidRPr="00EB3079" w:rsidRDefault="00EB3079" w:rsidP="00EB3079"/>
    <w:p w14:paraId="743E429E" w14:textId="5242985F" w:rsidR="00EB3079" w:rsidRPr="00EB3079" w:rsidRDefault="00EB3079" w:rsidP="00EB3079">
      <w:pPr>
        <w:rPr>
          <w:b/>
          <w:bCs/>
        </w:rPr>
      </w:pPr>
      <w:r w:rsidRPr="00EB3079">
        <w:rPr>
          <w:b/>
          <w:bCs/>
        </w:rPr>
        <w:t xml:space="preserve">Section 176.540  Notary Public </w:t>
      </w:r>
      <w:r w:rsidR="000277FE">
        <w:rPr>
          <w:b/>
          <w:bCs/>
        </w:rPr>
        <w:t xml:space="preserve">and Electronic Notary Public </w:t>
      </w:r>
      <w:r w:rsidRPr="00EB3079">
        <w:rPr>
          <w:b/>
          <w:bCs/>
        </w:rPr>
        <w:t>Fees</w:t>
      </w:r>
    </w:p>
    <w:p w14:paraId="138E959F" w14:textId="77777777" w:rsidR="00EB3079" w:rsidRPr="00EB3079" w:rsidRDefault="00EB3079" w:rsidP="00EB3079"/>
    <w:p w14:paraId="600EAFBB" w14:textId="3A7247BF" w:rsidR="00EB3079" w:rsidRPr="00EB3079" w:rsidRDefault="00EB3079" w:rsidP="00EB3079">
      <w:pPr>
        <w:ind w:left="1440" w:hanging="720"/>
      </w:pPr>
      <w:r w:rsidRPr="00EB3079">
        <w:t>a)</w:t>
      </w:r>
      <w:r w:rsidRPr="00EB3079">
        <w:tab/>
        <w:t xml:space="preserve">A notary public </w:t>
      </w:r>
      <w:r w:rsidR="000277FE">
        <w:t xml:space="preserve">or electronic notary public </w:t>
      </w:r>
      <w:r w:rsidRPr="00EB3079">
        <w:t xml:space="preserve">may charge the fees </w:t>
      </w:r>
      <w:r w:rsidR="000277FE">
        <w:t>prescribed</w:t>
      </w:r>
      <w:r w:rsidRPr="00EB3079">
        <w:t xml:space="preserve"> in 5 ILCS 312/3-104.</w:t>
      </w:r>
    </w:p>
    <w:p w14:paraId="2E7870E7" w14:textId="77777777" w:rsidR="00EB3079" w:rsidRPr="00EB3079" w:rsidRDefault="00EB3079" w:rsidP="00EB3079"/>
    <w:p w14:paraId="5D900AD5" w14:textId="738A917B" w:rsidR="00EB3079" w:rsidRPr="00EB3079" w:rsidRDefault="00EB3079" w:rsidP="00EB3079">
      <w:pPr>
        <w:ind w:left="1440" w:hanging="720"/>
      </w:pPr>
      <w:r w:rsidRPr="00EB3079">
        <w:t>b)</w:t>
      </w:r>
      <w:r w:rsidRPr="00EB3079">
        <w:tab/>
      </w:r>
      <w:r w:rsidR="000277FE">
        <w:t>Neither a notary public nor an electronic notary public is required to charge a fee.  A notary public or electronic notary public who charges a fee shall not charge more than the maximum fee allowed by 5 ILCS 312/3-104.</w:t>
      </w:r>
      <w:r w:rsidRPr="00EB3079">
        <w:t xml:space="preserve"> </w:t>
      </w:r>
    </w:p>
    <w:p w14:paraId="79FC8111" w14:textId="77777777" w:rsidR="00EB3079" w:rsidRPr="00EB3079" w:rsidRDefault="00EB3079" w:rsidP="00EB3079"/>
    <w:p w14:paraId="66F05465" w14:textId="25855DDF" w:rsidR="00EB3079" w:rsidRPr="00EB3079" w:rsidRDefault="00EB3079" w:rsidP="00EB3079">
      <w:pPr>
        <w:ind w:left="1440" w:hanging="720"/>
      </w:pPr>
      <w:r w:rsidRPr="00EB3079">
        <w:t>c)</w:t>
      </w:r>
      <w:r w:rsidRPr="00EB3079">
        <w:tab/>
        <w:t xml:space="preserve">Before performing any notarial act, the notary public </w:t>
      </w:r>
      <w:r w:rsidR="000277FE">
        <w:t xml:space="preserve">or electronic notary public </w:t>
      </w:r>
      <w:r w:rsidRPr="00EB3079">
        <w:t xml:space="preserve">must inform the requestor of the </w:t>
      </w:r>
      <w:r w:rsidR="000277FE">
        <w:t>notary's or electronic notary's</w:t>
      </w:r>
      <w:r w:rsidRPr="00EB3079">
        <w:t xml:space="preserve"> fee</w:t>
      </w:r>
      <w:r w:rsidR="002A288F">
        <w:t>,</w:t>
      </w:r>
      <w:r w:rsidRPr="00EB3079">
        <w:t xml:space="preserve"> if </w:t>
      </w:r>
      <w:r w:rsidR="002A288F">
        <w:t xml:space="preserve">any, that </w:t>
      </w:r>
      <w:r w:rsidRPr="00EB3079">
        <w:t>will be charged.</w:t>
      </w:r>
    </w:p>
    <w:p w14:paraId="2CE2A433" w14:textId="77777777" w:rsidR="00EB3079" w:rsidRPr="00EB3079" w:rsidRDefault="00EB3079" w:rsidP="00EB3079"/>
    <w:p w14:paraId="0DC1F586" w14:textId="203614AE" w:rsidR="00EB3079" w:rsidRPr="00EB3079" w:rsidRDefault="00EB3079" w:rsidP="00EB3079">
      <w:pPr>
        <w:ind w:left="1440" w:hanging="720"/>
      </w:pPr>
      <w:r w:rsidRPr="00EB3079">
        <w:t>d)</w:t>
      </w:r>
      <w:r w:rsidRPr="00EB3079">
        <w:tab/>
        <w:t xml:space="preserve">A notary public </w:t>
      </w:r>
      <w:r w:rsidR="002A288F">
        <w:t xml:space="preserve">or electronic notary public </w:t>
      </w:r>
      <w:r w:rsidR="000277FE">
        <w:t>who</w:t>
      </w:r>
      <w:r w:rsidRPr="00EB3079">
        <w:t xml:space="preserve"> advertises notarial services in a language other than English or performs services as described </w:t>
      </w:r>
      <w:r w:rsidR="000277FE">
        <w:t xml:space="preserve">in </w:t>
      </w:r>
      <w:r w:rsidR="002A288F">
        <w:t xml:space="preserve">5 ILCS 312/3-103 </w:t>
      </w:r>
      <w:r w:rsidRPr="00EB3079">
        <w:t xml:space="preserve">must </w:t>
      </w:r>
      <w:r w:rsidR="002A288F">
        <w:t>post a schedule of</w:t>
      </w:r>
      <w:r w:rsidRPr="00EB3079">
        <w:t xml:space="preserve"> the fee</w:t>
      </w:r>
      <w:r w:rsidR="002A288F">
        <w:t>s</w:t>
      </w:r>
      <w:r w:rsidRPr="00EB3079">
        <w:t xml:space="preserve"> listed in 5 ILCS 312/3-104 in a conspicuous location at all times</w:t>
      </w:r>
      <w:r w:rsidR="002A288F">
        <w:t>, as required by 5 ILCS 312/3-103(b)</w:t>
      </w:r>
      <w:r w:rsidRPr="00EB3079">
        <w:t>.</w:t>
      </w:r>
    </w:p>
    <w:p w14:paraId="64F4C39C" w14:textId="5382318B" w:rsidR="00EB3079" w:rsidRDefault="00EB3079" w:rsidP="00EB3079"/>
    <w:p w14:paraId="3779F823" w14:textId="2D1B2416" w:rsidR="000174EB" w:rsidRPr="00EB3079" w:rsidRDefault="00EB3079" w:rsidP="00EB3079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3566D8">
        <w:t>8640</w:t>
      </w:r>
      <w:r w:rsidRPr="00FD1AD2">
        <w:t xml:space="preserve">, effective </w:t>
      </w:r>
      <w:r w:rsidR="003566D8">
        <w:t>June 5, 2023</w:t>
      </w:r>
      <w:r w:rsidRPr="00FD1AD2">
        <w:t>)</w:t>
      </w:r>
    </w:p>
    <w:sectPr w:rsidR="000174EB" w:rsidRPr="00EB30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FC33" w14:textId="77777777" w:rsidR="000D6688" w:rsidRDefault="000D6688">
      <w:r>
        <w:separator/>
      </w:r>
    </w:p>
  </w:endnote>
  <w:endnote w:type="continuationSeparator" w:id="0">
    <w:p w14:paraId="59E12442" w14:textId="77777777" w:rsidR="000D6688" w:rsidRDefault="000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2FA7" w14:textId="77777777" w:rsidR="000D6688" w:rsidRDefault="000D6688">
      <w:r>
        <w:separator/>
      </w:r>
    </w:p>
  </w:footnote>
  <w:footnote w:type="continuationSeparator" w:id="0">
    <w:p w14:paraId="26F18BAE" w14:textId="77777777" w:rsidR="000D6688" w:rsidRDefault="000D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7FE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68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88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6D8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EC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079"/>
    <w:rsid w:val="00EB33C3"/>
    <w:rsid w:val="00EB424E"/>
    <w:rsid w:val="00EC3846"/>
    <w:rsid w:val="00EC6C31"/>
    <w:rsid w:val="00ED0167"/>
    <w:rsid w:val="00ED1405"/>
    <w:rsid w:val="00ED1EED"/>
    <w:rsid w:val="00ED766B"/>
    <w:rsid w:val="00EE18A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B2348"/>
  <w15:chartTrackingRefBased/>
  <w15:docId w15:val="{F081CC1E-6633-4445-88BF-2DD277A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2023-05-23T20:29:00Z</dcterms:created>
  <dcterms:modified xsi:type="dcterms:W3CDTF">2023-06-16T13:25:00Z</dcterms:modified>
</cp:coreProperties>
</file>