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802BE" w:rsidRPr="00C777ED" w:rsidRDefault="001802BE" w:rsidP="001802BE">
      <w:pPr>
        <w:rPr>
          <w:b/>
          <w:bCs/>
        </w:rPr>
      </w:pPr>
      <w:r w:rsidRPr="00C777ED">
        <w:rPr>
          <w:b/>
          <w:bCs/>
        </w:rPr>
        <w:t>Section 160.20  Amended Annual Report</w:t>
      </w:r>
    </w:p>
    <w:p w:rsidR="001802BE" w:rsidRDefault="001802BE" w:rsidP="001802BE">
      <w:pPr>
        <w:rPr>
          <w:u w:val="single"/>
        </w:rPr>
      </w:pPr>
    </w:p>
    <w:p w:rsidR="001802BE" w:rsidRPr="00806EEF" w:rsidRDefault="00806EEF" w:rsidP="00806EEF">
      <w:pPr>
        <w:ind w:left="1440" w:hanging="720"/>
      </w:pPr>
      <w:r w:rsidRPr="00806EEF">
        <w:t>a)</w:t>
      </w:r>
      <w:r>
        <w:tab/>
      </w:r>
      <w:r w:rsidR="001802BE" w:rsidRPr="00806EEF">
        <w:t xml:space="preserve">A corporation may amend its most recently filed annual report to denote any subsequent changes in the names and addresses of its officers and directors, principal place of business and/or status as a Condominium Association, Homeowner's Association or Cooperative Housing Corporation.  The amended annual report must set forth the information required in </w:t>
      </w:r>
      <w:r>
        <w:t>S</w:t>
      </w:r>
      <w:r w:rsidR="001802BE" w:rsidRPr="00806EEF">
        <w:t>ection 114.05 of the General Not For Profit Corporation Act of 1986</w:t>
      </w:r>
      <w:r>
        <w:t xml:space="preserve"> (the Act)</w:t>
      </w:r>
      <w:r w:rsidR="001802BE" w:rsidRPr="00806EEF">
        <w:t xml:space="preserve">. </w:t>
      </w:r>
    </w:p>
    <w:p w:rsidR="001802BE" w:rsidRPr="00806EEF" w:rsidRDefault="001802BE" w:rsidP="00806EEF"/>
    <w:p w:rsidR="001802BE" w:rsidRPr="00806EEF" w:rsidRDefault="00806EEF" w:rsidP="00806EEF">
      <w:pPr>
        <w:ind w:left="1440" w:hanging="720"/>
      </w:pPr>
      <w:r>
        <w:t>b)</w:t>
      </w:r>
      <w:r>
        <w:tab/>
      </w:r>
      <w:r w:rsidR="001802BE" w:rsidRPr="00806EEF">
        <w:t>An amended annual report shall not take the place of any document, statement or report otherwise required to be filed by the Act.</w:t>
      </w:r>
    </w:p>
    <w:p w:rsidR="001802BE" w:rsidRPr="00806EEF" w:rsidRDefault="001802BE" w:rsidP="00806EEF"/>
    <w:p w:rsidR="001802BE" w:rsidRPr="00806EEF" w:rsidRDefault="00806EEF" w:rsidP="00806EEF">
      <w:pPr>
        <w:ind w:left="1440" w:hanging="720"/>
      </w:pPr>
      <w:r>
        <w:t>c)</w:t>
      </w:r>
      <w:r>
        <w:tab/>
      </w:r>
      <w:r w:rsidR="001802BE" w:rsidRPr="00806EEF">
        <w:t xml:space="preserve">The filing fee for an amended annual report will be </w:t>
      </w:r>
      <w:r>
        <w:t xml:space="preserve">the </w:t>
      </w:r>
      <w:r w:rsidR="001802BE" w:rsidRPr="00806EEF">
        <w:t xml:space="preserve">amount set forth in </w:t>
      </w:r>
      <w:r>
        <w:t>S</w:t>
      </w:r>
      <w:r w:rsidR="001802BE" w:rsidRPr="00806EEF">
        <w:t>ection 115.10(m) of the Act.</w:t>
      </w:r>
    </w:p>
    <w:p w:rsidR="001802BE" w:rsidRDefault="001802BE" w:rsidP="00573770"/>
    <w:p w:rsidR="001802BE" w:rsidRPr="00D55B37" w:rsidRDefault="001802BE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5F3E51">
        <w:t>8549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15"/>
          <w:attr w:name="Year" w:val="2007"/>
        </w:smartTagPr>
        <w:r w:rsidR="005F3E51">
          <w:t>June 15, 2007</w:t>
        </w:r>
      </w:smartTag>
      <w:r w:rsidRPr="00D55B37">
        <w:t>)</w:t>
      </w:r>
    </w:p>
    <w:sectPr w:rsidR="001802B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5C" w:rsidRDefault="0014075C">
      <w:r>
        <w:separator/>
      </w:r>
    </w:p>
  </w:endnote>
  <w:endnote w:type="continuationSeparator" w:id="0">
    <w:p w:rsidR="0014075C" w:rsidRDefault="0014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5C" w:rsidRDefault="0014075C">
      <w:r>
        <w:separator/>
      </w:r>
    </w:p>
  </w:footnote>
  <w:footnote w:type="continuationSeparator" w:id="0">
    <w:p w:rsidR="0014075C" w:rsidRDefault="0014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73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A2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075C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2BE"/>
    <w:rsid w:val="001830D0"/>
    <w:rsid w:val="0018793B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2730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F3E51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6F5E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7F4A4D"/>
    <w:rsid w:val="00804082"/>
    <w:rsid w:val="00805D72"/>
    <w:rsid w:val="00806780"/>
    <w:rsid w:val="00806EEF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239"/>
    <w:rsid w:val="00C60D0B"/>
    <w:rsid w:val="00C638AF"/>
    <w:rsid w:val="00C67B51"/>
    <w:rsid w:val="00C72A95"/>
    <w:rsid w:val="00C72C0C"/>
    <w:rsid w:val="00C73CD4"/>
    <w:rsid w:val="00C777ED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2FA1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2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2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