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CE" w:rsidRDefault="003E5DCE" w:rsidP="003E5D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DCE" w:rsidRDefault="003E5DCE" w:rsidP="003E5D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160.17  Service of Process</w:t>
      </w:r>
      <w:r>
        <w:t xml:space="preserve"> </w:t>
      </w:r>
    </w:p>
    <w:p w:rsidR="003E5DCE" w:rsidRDefault="003E5DCE" w:rsidP="003E5DCE">
      <w:pPr>
        <w:widowControl w:val="0"/>
        <w:autoSpaceDE w:val="0"/>
        <w:autoSpaceDN w:val="0"/>
        <w:adjustRightInd w:val="0"/>
      </w:pPr>
    </w:p>
    <w:p w:rsidR="003E5DCE" w:rsidRDefault="003E5DCE" w:rsidP="003E5DCE">
      <w:pPr>
        <w:widowControl w:val="0"/>
        <w:autoSpaceDE w:val="0"/>
        <w:autoSpaceDN w:val="0"/>
        <w:adjustRightInd w:val="0"/>
      </w:pPr>
      <w:r>
        <w:t xml:space="preserve">The rules at 14 Ill. Adm. Code 150.Subpart E, shall apply to the service of process under the NFP. </w:t>
      </w:r>
    </w:p>
    <w:sectPr w:rsidR="003E5DCE" w:rsidSect="003E5D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DCE"/>
    <w:rsid w:val="001678D1"/>
    <w:rsid w:val="003E5DCE"/>
    <w:rsid w:val="00576DF0"/>
    <w:rsid w:val="006F3236"/>
    <w:rsid w:val="00E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