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217" w:rsidRDefault="00100217" w:rsidP="009A223B">
      <w:pPr>
        <w:widowControl w:val="0"/>
        <w:autoSpaceDE w:val="0"/>
        <w:autoSpaceDN w:val="0"/>
        <w:adjustRightInd w:val="0"/>
        <w:rPr>
          <w:b/>
          <w:bCs/>
        </w:rPr>
      </w:pPr>
      <w:bookmarkStart w:id="0" w:name="_GoBack"/>
      <w:bookmarkEnd w:id="0"/>
    </w:p>
    <w:p w:rsidR="005B5210" w:rsidRDefault="005B5210" w:rsidP="009A223B">
      <w:pPr>
        <w:widowControl w:val="0"/>
        <w:autoSpaceDE w:val="0"/>
        <w:autoSpaceDN w:val="0"/>
        <w:adjustRightInd w:val="0"/>
      </w:pPr>
      <w:r>
        <w:rPr>
          <w:b/>
          <w:bCs/>
        </w:rPr>
        <w:t xml:space="preserve">Section 150.445  Matters </w:t>
      </w:r>
      <w:r w:rsidR="004F2341">
        <w:rPr>
          <w:b/>
          <w:bCs/>
        </w:rPr>
        <w:t>Not</w:t>
      </w:r>
      <w:r>
        <w:rPr>
          <w:b/>
          <w:bCs/>
        </w:rPr>
        <w:t xml:space="preserve"> Considered</w:t>
      </w:r>
      <w:r>
        <w:t xml:space="preserve"> </w:t>
      </w:r>
    </w:p>
    <w:p w:rsidR="005B5210" w:rsidRDefault="005B5210" w:rsidP="009A223B">
      <w:pPr>
        <w:widowControl w:val="0"/>
        <w:autoSpaceDE w:val="0"/>
        <w:autoSpaceDN w:val="0"/>
        <w:adjustRightInd w:val="0"/>
      </w:pPr>
    </w:p>
    <w:p w:rsidR="005B5210" w:rsidRDefault="005B5210" w:rsidP="009A223B">
      <w:pPr>
        <w:widowControl w:val="0"/>
        <w:autoSpaceDE w:val="0"/>
        <w:autoSpaceDN w:val="0"/>
        <w:adjustRightInd w:val="0"/>
      </w:pPr>
      <w:r>
        <w:t>Only the proposed name and the names of active corporations</w:t>
      </w:r>
      <w:r w:rsidR="00C64FA7">
        <w:t xml:space="preserve"> and</w:t>
      </w:r>
      <w:r w:rsidR="00100217">
        <w:t xml:space="preserve"> active limited liability companies</w:t>
      </w:r>
      <w:r w:rsidR="00C64FA7">
        <w:t>,</w:t>
      </w:r>
      <w:r w:rsidR="00100217">
        <w:t xml:space="preserve"> and domestic corporations that have been administratively dissolved for less than three years</w:t>
      </w:r>
      <w:r w:rsidR="00C64FA7">
        <w:t>,</w:t>
      </w:r>
      <w:r w:rsidR="00A26F45">
        <w:t xml:space="preserve"> </w:t>
      </w:r>
      <w:r w:rsidR="009F14D3">
        <w:t>o</w:t>
      </w:r>
      <w:r w:rsidR="001E731B">
        <w:t xml:space="preserve">n </w:t>
      </w:r>
      <w:r w:rsidR="009F14D3">
        <w:t>record</w:t>
      </w:r>
      <w:r>
        <w:t xml:space="preserve"> are considered in determining name availability.  Among the matters not considered are: </w:t>
      </w:r>
    </w:p>
    <w:p w:rsidR="004178ED" w:rsidRDefault="004178ED" w:rsidP="009A223B">
      <w:pPr>
        <w:widowControl w:val="0"/>
        <w:autoSpaceDE w:val="0"/>
        <w:autoSpaceDN w:val="0"/>
        <w:adjustRightInd w:val="0"/>
      </w:pPr>
    </w:p>
    <w:p w:rsidR="005B5210" w:rsidRDefault="005B5210" w:rsidP="009A223B">
      <w:pPr>
        <w:widowControl w:val="0"/>
        <w:autoSpaceDE w:val="0"/>
        <w:autoSpaceDN w:val="0"/>
        <w:adjustRightInd w:val="0"/>
        <w:ind w:left="720"/>
      </w:pPr>
      <w:r>
        <w:t>a)</w:t>
      </w:r>
      <w:r>
        <w:tab/>
        <w:t xml:space="preserve">the purpose, location or relative size of the business; </w:t>
      </w:r>
    </w:p>
    <w:p w:rsidR="004178ED" w:rsidRDefault="004178ED" w:rsidP="009A223B">
      <w:pPr>
        <w:widowControl w:val="0"/>
        <w:autoSpaceDE w:val="0"/>
        <w:autoSpaceDN w:val="0"/>
        <w:adjustRightInd w:val="0"/>
        <w:ind w:left="720"/>
      </w:pPr>
    </w:p>
    <w:p w:rsidR="005B5210" w:rsidRDefault="005B5210" w:rsidP="009A223B">
      <w:pPr>
        <w:widowControl w:val="0"/>
        <w:autoSpaceDE w:val="0"/>
        <w:autoSpaceDN w:val="0"/>
        <w:adjustRightInd w:val="0"/>
        <w:ind w:left="720"/>
      </w:pPr>
      <w:r>
        <w:t>b)</w:t>
      </w:r>
      <w:r>
        <w:tab/>
        <w:t xml:space="preserve">the intent of the applicant; </w:t>
      </w:r>
    </w:p>
    <w:p w:rsidR="004178ED" w:rsidRDefault="004178ED" w:rsidP="009A223B">
      <w:pPr>
        <w:widowControl w:val="0"/>
        <w:autoSpaceDE w:val="0"/>
        <w:autoSpaceDN w:val="0"/>
        <w:adjustRightInd w:val="0"/>
        <w:ind w:left="720"/>
      </w:pPr>
    </w:p>
    <w:p w:rsidR="005B5210" w:rsidRDefault="005B5210" w:rsidP="009A223B">
      <w:pPr>
        <w:widowControl w:val="0"/>
        <w:autoSpaceDE w:val="0"/>
        <w:autoSpaceDN w:val="0"/>
        <w:adjustRightInd w:val="0"/>
        <w:ind w:left="720"/>
      </w:pPr>
      <w:r>
        <w:t>c)</w:t>
      </w:r>
      <w:r>
        <w:tab/>
        <w:t xml:space="preserve">any consent by a corporation bearing a similar title; </w:t>
      </w:r>
    </w:p>
    <w:p w:rsidR="004178ED" w:rsidRDefault="004178ED" w:rsidP="009A223B">
      <w:pPr>
        <w:widowControl w:val="0"/>
        <w:autoSpaceDE w:val="0"/>
        <w:autoSpaceDN w:val="0"/>
        <w:adjustRightInd w:val="0"/>
        <w:ind w:left="720"/>
      </w:pPr>
    </w:p>
    <w:p w:rsidR="005B5210" w:rsidRDefault="005B5210" w:rsidP="009A223B">
      <w:pPr>
        <w:widowControl w:val="0"/>
        <w:autoSpaceDE w:val="0"/>
        <w:autoSpaceDN w:val="0"/>
        <w:adjustRightInd w:val="0"/>
        <w:ind w:left="720"/>
      </w:pPr>
      <w:r>
        <w:t>d)</w:t>
      </w:r>
      <w:r>
        <w:tab/>
        <w:t xml:space="preserve">the names of unincorporated entities; </w:t>
      </w:r>
    </w:p>
    <w:p w:rsidR="004178ED" w:rsidRDefault="004178ED" w:rsidP="009A223B">
      <w:pPr>
        <w:widowControl w:val="0"/>
        <w:autoSpaceDE w:val="0"/>
        <w:autoSpaceDN w:val="0"/>
        <w:adjustRightInd w:val="0"/>
        <w:ind w:left="1440" w:hanging="720"/>
      </w:pPr>
    </w:p>
    <w:p w:rsidR="005B5210" w:rsidRDefault="005B5210" w:rsidP="009A223B">
      <w:pPr>
        <w:widowControl w:val="0"/>
        <w:autoSpaceDE w:val="0"/>
        <w:autoSpaceDN w:val="0"/>
        <w:adjustRightInd w:val="0"/>
        <w:ind w:left="1440" w:hanging="720"/>
      </w:pPr>
      <w:r>
        <w:t>e)</w:t>
      </w:r>
      <w:r>
        <w:tab/>
        <w:t xml:space="preserve">the common law or statutory law of unfair competition, unfair trade practices, trade marks, trade names, service marks, service names, copyrights or any other right to the exclusive use of names or symbols; </w:t>
      </w:r>
    </w:p>
    <w:p w:rsidR="004178ED" w:rsidRDefault="004178ED" w:rsidP="009A223B">
      <w:pPr>
        <w:widowControl w:val="0"/>
        <w:autoSpaceDE w:val="0"/>
        <w:autoSpaceDN w:val="0"/>
        <w:adjustRightInd w:val="0"/>
        <w:ind w:left="1440" w:hanging="720"/>
      </w:pPr>
    </w:p>
    <w:p w:rsidR="005B5210" w:rsidRDefault="005B5210" w:rsidP="009A223B">
      <w:pPr>
        <w:widowControl w:val="0"/>
        <w:autoSpaceDE w:val="0"/>
        <w:autoSpaceDN w:val="0"/>
        <w:adjustRightInd w:val="0"/>
        <w:ind w:left="1440" w:hanging="720"/>
      </w:pPr>
      <w:r>
        <w:t>f)</w:t>
      </w:r>
      <w:r>
        <w:tab/>
        <w:t>the names of corporations</w:t>
      </w:r>
      <w:r w:rsidR="00A26F45">
        <w:t xml:space="preserve"> </w:t>
      </w:r>
      <w:r w:rsidR="009F14D3">
        <w:t>or limited liability companies</w:t>
      </w:r>
      <w:r>
        <w:t xml:space="preserve"> not on record with the Secretary of State; </w:t>
      </w:r>
    </w:p>
    <w:p w:rsidR="004178ED" w:rsidRDefault="004178ED" w:rsidP="009A223B">
      <w:pPr>
        <w:widowControl w:val="0"/>
        <w:autoSpaceDE w:val="0"/>
        <w:autoSpaceDN w:val="0"/>
        <w:adjustRightInd w:val="0"/>
        <w:ind w:left="1440" w:hanging="720"/>
      </w:pPr>
    </w:p>
    <w:p w:rsidR="005B5210" w:rsidRDefault="005B5210" w:rsidP="009A223B">
      <w:pPr>
        <w:widowControl w:val="0"/>
        <w:autoSpaceDE w:val="0"/>
        <w:autoSpaceDN w:val="0"/>
        <w:adjustRightInd w:val="0"/>
        <w:ind w:left="1440" w:hanging="720"/>
      </w:pPr>
      <w:r>
        <w:t>g)</w:t>
      </w:r>
      <w:r>
        <w:tab/>
        <w:t xml:space="preserve">whether or not the public may be likely to be deceived or misled by the </w:t>
      </w:r>
      <w:r w:rsidR="00894CC4">
        <w:t>resemblance</w:t>
      </w:r>
      <w:r>
        <w:t xml:space="preserve"> of the proposed name to the name of other corporations</w:t>
      </w:r>
      <w:r w:rsidR="00A26F45">
        <w:t xml:space="preserve"> </w:t>
      </w:r>
      <w:r w:rsidR="009F14D3">
        <w:t xml:space="preserve">or limited liability </w:t>
      </w:r>
      <w:r w:rsidR="00831292">
        <w:t>companies</w:t>
      </w:r>
      <w:r>
        <w:t xml:space="preserve">; </w:t>
      </w:r>
    </w:p>
    <w:p w:rsidR="004178ED" w:rsidRDefault="004178ED" w:rsidP="00ED5E8C">
      <w:pPr>
        <w:widowControl w:val="0"/>
        <w:autoSpaceDE w:val="0"/>
        <w:autoSpaceDN w:val="0"/>
        <w:adjustRightInd w:val="0"/>
        <w:ind w:left="1440" w:hanging="720"/>
      </w:pPr>
    </w:p>
    <w:p w:rsidR="005B5210" w:rsidRDefault="005B5210" w:rsidP="00ED5E8C">
      <w:pPr>
        <w:widowControl w:val="0"/>
        <w:autoSpaceDE w:val="0"/>
        <w:autoSpaceDN w:val="0"/>
        <w:adjustRightInd w:val="0"/>
        <w:ind w:left="1440" w:hanging="720"/>
      </w:pPr>
      <w:r>
        <w:t>h)</w:t>
      </w:r>
      <w:r>
        <w:tab/>
        <w:t>whether or not an existing corporation</w:t>
      </w:r>
      <w:r w:rsidR="00A26F45">
        <w:t xml:space="preserve"> </w:t>
      </w:r>
      <w:r w:rsidR="009F14D3">
        <w:t>or limited liability company</w:t>
      </w:r>
      <w:r>
        <w:t xml:space="preserve"> may possibly be injured by a </w:t>
      </w:r>
      <w:r w:rsidR="00831292">
        <w:t>resemblance</w:t>
      </w:r>
      <w:r>
        <w:t xml:space="preserve"> </w:t>
      </w:r>
      <w:r w:rsidR="00ED5E8C">
        <w:t xml:space="preserve">to </w:t>
      </w:r>
      <w:r>
        <w:t>the proposed name</w:t>
      </w:r>
      <w:r w:rsidR="00F420CB">
        <w:t>;</w:t>
      </w:r>
      <w:r>
        <w:t xml:space="preserve"> </w:t>
      </w:r>
    </w:p>
    <w:p w:rsidR="00497CDC" w:rsidRDefault="00497CDC" w:rsidP="009A223B">
      <w:pPr>
        <w:widowControl w:val="0"/>
        <w:autoSpaceDE w:val="0"/>
        <w:autoSpaceDN w:val="0"/>
        <w:adjustRightInd w:val="0"/>
      </w:pPr>
    </w:p>
    <w:p w:rsidR="00F420CB" w:rsidRDefault="00F420CB" w:rsidP="00F420CB">
      <w:pPr>
        <w:widowControl w:val="0"/>
        <w:autoSpaceDE w:val="0"/>
        <w:autoSpaceDN w:val="0"/>
        <w:adjustRightInd w:val="0"/>
        <w:ind w:left="1440" w:hanging="720"/>
      </w:pPr>
      <w:r>
        <w:t>i)</w:t>
      </w:r>
      <w:r>
        <w:tab/>
        <w:t>any criteria of sound, including, but not limited to, phonetics derived from deliberate misspelling or otherwise.</w:t>
      </w:r>
    </w:p>
    <w:p w:rsidR="00F420CB" w:rsidRDefault="00F420CB">
      <w:pPr>
        <w:pStyle w:val="JCARSourceNote"/>
        <w:ind w:left="720"/>
      </w:pPr>
    </w:p>
    <w:p w:rsidR="00100217" w:rsidRPr="00D55B37" w:rsidRDefault="00100217">
      <w:pPr>
        <w:pStyle w:val="JCARSourceNote"/>
        <w:ind w:left="720"/>
      </w:pPr>
      <w:r w:rsidRPr="00D55B37">
        <w:t xml:space="preserve">(Source:  </w:t>
      </w:r>
      <w:r>
        <w:t>Amended</w:t>
      </w:r>
      <w:r w:rsidRPr="00D55B37">
        <w:t xml:space="preserve"> at </w:t>
      </w:r>
      <w:r>
        <w:t>32 I</w:t>
      </w:r>
      <w:r w:rsidRPr="00D55B37">
        <w:t xml:space="preserve">ll. Reg. </w:t>
      </w:r>
      <w:r w:rsidR="00E55241">
        <w:t>12039</w:t>
      </w:r>
      <w:r w:rsidRPr="00D55B37">
        <w:t xml:space="preserve">, effective </w:t>
      </w:r>
      <w:r w:rsidR="00E55241">
        <w:t>July 16, 2008</w:t>
      </w:r>
      <w:r w:rsidRPr="00D55B37">
        <w:t>)</w:t>
      </w:r>
    </w:p>
    <w:sectPr w:rsidR="00100217" w:rsidRPr="00D55B37" w:rsidSect="009A223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210"/>
    <w:rsid w:val="00100217"/>
    <w:rsid w:val="001A1EB7"/>
    <w:rsid w:val="001E731B"/>
    <w:rsid w:val="00381449"/>
    <w:rsid w:val="004178ED"/>
    <w:rsid w:val="00440D0D"/>
    <w:rsid w:val="00497CDC"/>
    <w:rsid w:val="004F2341"/>
    <w:rsid w:val="005B5210"/>
    <w:rsid w:val="006762ED"/>
    <w:rsid w:val="007272AD"/>
    <w:rsid w:val="00805EC5"/>
    <w:rsid w:val="00831292"/>
    <w:rsid w:val="00894CC4"/>
    <w:rsid w:val="008C6B0F"/>
    <w:rsid w:val="009520EF"/>
    <w:rsid w:val="00967FD8"/>
    <w:rsid w:val="009A223B"/>
    <w:rsid w:val="009F14D3"/>
    <w:rsid w:val="00A26F45"/>
    <w:rsid w:val="00A73529"/>
    <w:rsid w:val="00C64FA7"/>
    <w:rsid w:val="00D71E63"/>
    <w:rsid w:val="00DD23E0"/>
    <w:rsid w:val="00E55241"/>
    <w:rsid w:val="00ED53BA"/>
    <w:rsid w:val="00ED5E8C"/>
    <w:rsid w:val="00F37BD1"/>
    <w:rsid w:val="00F420CB"/>
    <w:rsid w:val="00FE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497CDC"/>
  </w:style>
  <w:style w:type="paragraph" w:customStyle="1" w:styleId="JCARSourceNote">
    <w:name w:val="JCAR Source Note"/>
    <w:basedOn w:val="Normal"/>
    <w:rsid w:val="00A735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497CDC"/>
  </w:style>
  <w:style w:type="paragraph" w:customStyle="1" w:styleId="JCARSourceNote">
    <w:name w:val="JCAR Source Note"/>
    <w:basedOn w:val="Normal"/>
    <w:rsid w:val="00A7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DottsJM</dc:creator>
  <cp:keywords/>
  <dc:description/>
  <cp:lastModifiedBy>Roberts, John</cp:lastModifiedBy>
  <cp:revision>3</cp:revision>
  <dcterms:created xsi:type="dcterms:W3CDTF">2012-06-21T22:00:00Z</dcterms:created>
  <dcterms:modified xsi:type="dcterms:W3CDTF">2012-06-21T22:00:00Z</dcterms:modified>
</cp:coreProperties>
</file>