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2F" w:rsidRDefault="00DD262F" w:rsidP="00DD262F">
      <w:pPr>
        <w:widowControl w:val="0"/>
        <w:autoSpaceDE w:val="0"/>
        <w:autoSpaceDN w:val="0"/>
        <w:adjustRightInd w:val="0"/>
      </w:pPr>
      <w:bookmarkStart w:id="0" w:name="_GoBack"/>
      <w:bookmarkEnd w:id="0"/>
    </w:p>
    <w:p w:rsidR="00DD262F" w:rsidRDefault="00DD262F" w:rsidP="00DD262F">
      <w:pPr>
        <w:widowControl w:val="0"/>
        <w:autoSpaceDE w:val="0"/>
        <w:autoSpaceDN w:val="0"/>
        <w:adjustRightInd w:val="0"/>
      </w:pPr>
      <w:r>
        <w:rPr>
          <w:b/>
          <w:bCs/>
        </w:rPr>
        <w:t>Section 150.90  Form of Papers</w:t>
      </w:r>
      <w:r>
        <w:t xml:space="preserve"> </w:t>
      </w:r>
    </w:p>
    <w:p w:rsidR="00DD262F" w:rsidRDefault="00DD262F" w:rsidP="00DD262F">
      <w:pPr>
        <w:widowControl w:val="0"/>
        <w:autoSpaceDE w:val="0"/>
        <w:autoSpaceDN w:val="0"/>
        <w:adjustRightInd w:val="0"/>
      </w:pPr>
    </w:p>
    <w:p w:rsidR="00DD262F" w:rsidRDefault="00DD262F" w:rsidP="00DD262F">
      <w:pPr>
        <w:widowControl w:val="0"/>
        <w:autoSpaceDE w:val="0"/>
        <w:autoSpaceDN w:val="0"/>
        <w:adjustRightInd w:val="0"/>
      </w:pPr>
      <w:r>
        <w:t xml:space="preserve">All papers filed in any proceeding shall be legibly written, or typewritten, on white paper using one side of the paper only.  They shall contain a caption showing the title of the proceeding with a case number. All papers must be signed by the party filing the same or his authorized representative or attorney, and shall contain his address and telephone number.  An original and one copy shall be filed by each party. </w:t>
      </w:r>
    </w:p>
    <w:sectPr w:rsidR="00DD262F" w:rsidSect="00DD26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62F"/>
    <w:rsid w:val="001678D1"/>
    <w:rsid w:val="00374E09"/>
    <w:rsid w:val="00455868"/>
    <w:rsid w:val="00944437"/>
    <w:rsid w:val="00DD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