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AB" w:rsidRDefault="002A75AB" w:rsidP="002A75AB">
      <w:pPr>
        <w:widowControl w:val="0"/>
        <w:autoSpaceDE w:val="0"/>
        <w:autoSpaceDN w:val="0"/>
        <w:adjustRightInd w:val="0"/>
      </w:pPr>
      <w:bookmarkStart w:id="0" w:name="_GoBack"/>
      <w:bookmarkEnd w:id="0"/>
    </w:p>
    <w:p w:rsidR="002A75AB" w:rsidRDefault="002A75AB" w:rsidP="002A75AB">
      <w:pPr>
        <w:widowControl w:val="0"/>
        <w:autoSpaceDE w:val="0"/>
        <w:autoSpaceDN w:val="0"/>
        <w:adjustRightInd w:val="0"/>
      </w:pPr>
      <w:r>
        <w:rPr>
          <w:b/>
          <w:bCs/>
        </w:rPr>
        <w:t>Section 145.2110   Payment of Fees</w:t>
      </w:r>
      <w:r>
        <w:t xml:space="preserve"> </w:t>
      </w:r>
    </w:p>
    <w:p w:rsidR="002A75AB" w:rsidRDefault="002A75AB" w:rsidP="002A75AB">
      <w:pPr>
        <w:widowControl w:val="0"/>
        <w:autoSpaceDE w:val="0"/>
        <w:autoSpaceDN w:val="0"/>
        <w:adjustRightInd w:val="0"/>
      </w:pPr>
    </w:p>
    <w:p w:rsidR="002A75AB" w:rsidRDefault="002A75AB" w:rsidP="002A75AB">
      <w:pPr>
        <w:widowControl w:val="0"/>
        <w:autoSpaceDE w:val="0"/>
        <w:autoSpaceDN w:val="0"/>
        <w:adjustRightInd w:val="0"/>
        <w:ind w:left="1440" w:hanging="720"/>
      </w:pPr>
      <w:r>
        <w:t>a)</w:t>
      </w:r>
      <w:r>
        <w:tab/>
        <w:t xml:space="preserve">Fees under the Act are as follows: </w:t>
      </w:r>
    </w:p>
    <w:p w:rsidR="002A75AB" w:rsidRDefault="002A75AB" w:rsidP="002A75AB">
      <w:pPr>
        <w:widowControl w:val="0"/>
        <w:autoSpaceDE w:val="0"/>
        <w:autoSpaceDN w:val="0"/>
        <w:adjustRightInd w:val="0"/>
        <w:ind w:left="1440" w:hanging="720"/>
      </w:pPr>
    </w:p>
    <w:tbl>
      <w:tblPr>
        <w:tblW w:w="0" w:type="auto"/>
        <w:tblInd w:w="2217" w:type="dxa"/>
        <w:tblLook w:val="0000" w:firstRow="0" w:lastRow="0" w:firstColumn="0" w:lastColumn="0" w:noHBand="0" w:noVBand="0"/>
      </w:tblPr>
      <w:tblGrid>
        <w:gridCol w:w="5063"/>
        <w:gridCol w:w="2080"/>
      </w:tblGrid>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pPr>
            <w:r>
              <w:t>Section 15-15</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firstLine="258"/>
            </w:pPr>
            <w:r>
              <w:t>Application Filing Fee</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$300</w:t>
            </w: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firstLine="258"/>
            </w:pPr>
            <w:r>
              <w:t>Examination Fee</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$50</w:t>
            </w: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firstLine="258"/>
            </w:pPr>
            <w:r>
              <w:t>Registration Fee</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$10</w:t>
            </w:r>
          </w:p>
        </w:tc>
      </w:tr>
      <w:tr w:rsidR="00FD5082" w:rsidTr="005612A7">
        <w:tblPrEx>
          <w:tblCellMar>
            <w:top w:w="0" w:type="dxa"/>
            <w:bottom w:w="0" w:type="dxa"/>
          </w:tblCellMar>
        </w:tblPrEx>
        <w:tc>
          <w:tcPr>
            <w:tcW w:w="5244" w:type="dxa"/>
            <w:tcMar>
              <w:left w:w="0" w:type="dxa"/>
              <w:right w:w="0" w:type="dxa"/>
            </w:tcMar>
          </w:tcPr>
          <w:p w:rsidR="00FD5082" w:rsidRDefault="00FD5082" w:rsidP="005612A7">
            <w:pPr>
              <w:widowControl w:val="0"/>
              <w:autoSpaceDE w:val="0"/>
              <w:autoSpaceDN w:val="0"/>
              <w:adjustRightInd w:val="0"/>
            </w:pPr>
          </w:p>
        </w:tc>
        <w:tc>
          <w:tcPr>
            <w:tcW w:w="2115" w:type="dxa"/>
            <w:tcMar>
              <w:left w:w="0" w:type="dxa"/>
              <w:right w:w="0" w:type="dxa"/>
            </w:tcMar>
            <w:vAlign w:val="bottom"/>
          </w:tcPr>
          <w:p w:rsidR="00FD5082" w:rsidRDefault="00FD508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pPr>
            <w:r>
              <w:t>Section 15-20</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firstLine="258"/>
            </w:pPr>
            <w:r>
              <w:t>Renewal Application Filing Fee</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$300</w:t>
            </w: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firstLine="258"/>
            </w:pPr>
            <w:r>
              <w:t>Examination Fee</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$50</w:t>
            </w: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firstLine="258"/>
            </w:pPr>
            <w:r>
              <w:t>Renewal Late Fee</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$100*</w:t>
            </w:r>
          </w:p>
        </w:tc>
      </w:tr>
      <w:tr w:rsidR="00FD5082" w:rsidTr="005612A7">
        <w:tblPrEx>
          <w:tblCellMar>
            <w:top w:w="0" w:type="dxa"/>
            <w:bottom w:w="0" w:type="dxa"/>
          </w:tblCellMar>
        </w:tblPrEx>
        <w:tc>
          <w:tcPr>
            <w:tcW w:w="5244" w:type="dxa"/>
            <w:tcMar>
              <w:left w:w="0" w:type="dxa"/>
              <w:right w:w="0" w:type="dxa"/>
            </w:tcMar>
          </w:tcPr>
          <w:p w:rsidR="00FD5082" w:rsidRDefault="00FD5082" w:rsidP="005612A7">
            <w:pPr>
              <w:widowControl w:val="0"/>
              <w:autoSpaceDE w:val="0"/>
              <w:autoSpaceDN w:val="0"/>
              <w:adjustRightInd w:val="0"/>
            </w:pPr>
          </w:p>
        </w:tc>
        <w:tc>
          <w:tcPr>
            <w:tcW w:w="2115" w:type="dxa"/>
            <w:tcMar>
              <w:left w:w="0" w:type="dxa"/>
              <w:right w:w="0" w:type="dxa"/>
            </w:tcMar>
            <w:vAlign w:val="bottom"/>
          </w:tcPr>
          <w:p w:rsidR="00FD5082" w:rsidRDefault="00FD508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left="240" w:hanging="240"/>
            </w:pPr>
            <w:r>
              <w:t>Loan Broker Fee to report a change in its form of organization or change of its name</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$20</w:t>
            </w:r>
          </w:p>
        </w:tc>
      </w:tr>
      <w:tr w:rsidR="00FD5082" w:rsidTr="005612A7">
        <w:tblPrEx>
          <w:tblCellMar>
            <w:top w:w="0" w:type="dxa"/>
            <w:bottom w:w="0" w:type="dxa"/>
          </w:tblCellMar>
        </w:tblPrEx>
        <w:tc>
          <w:tcPr>
            <w:tcW w:w="5244" w:type="dxa"/>
            <w:tcMar>
              <w:left w:w="0" w:type="dxa"/>
              <w:right w:w="0" w:type="dxa"/>
            </w:tcMar>
          </w:tcPr>
          <w:p w:rsidR="00FD5082" w:rsidRDefault="00FD5082" w:rsidP="005612A7">
            <w:pPr>
              <w:widowControl w:val="0"/>
              <w:autoSpaceDE w:val="0"/>
              <w:autoSpaceDN w:val="0"/>
              <w:adjustRightInd w:val="0"/>
            </w:pPr>
          </w:p>
        </w:tc>
        <w:tc>
          <w:tcPr>
            <w:tcW w:w="2115" w:type="dxa"/>
            <w:tcMar>
              <w:left w:w="0" w:type="dxa"/>
              <w:right w:w="0" w:type="dxa"/>
            </w:tcMar>
            <w:vAlign w:val="bottom"/>
          </w:tcPr>
          <w:p w:rsidR="00FD5082" w:rsidRDefault="00FD508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left="258" w:hanging="252"/>
            </w:pPr>
            <w:r>
              <w:t>Service of Process (when served upon the Secretary of State)</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$10</w:t>
            </w:r>
          </w:p>
        </w:tc>
      </w:tr>
      <w:tr w:rsidR="00FD5082" w:rsidTr="005612A7">
        <w:tblPrEx>
          <w:tblCellMar>
            <w:top w:w="0" w:type="dxa"/>
            <w:bottom w:w="0" w:type="dxa"/>
          </w:tblCellMar>
        </w:tblPrEx>
        <w:tc>
          <w:tcPr>
            <w:tcW w:w="5244" w:type="dxa"/>
            <w:tcMar>
              <w:left w:w="0" w:type="dxa"/>
              <w:right w:w="0" w:type="dxa"/>
            </w:tcMar>
          </w:tcPr>
          <w:p w:rsidR="00FD5082" w:rsidRDefault="00FD5082" w:rsidP="005612A7">
            <w:pPr>
              <w:widowControl w:val="0"/>
              <w:autoSpaceDE w:val="0"/>
              <w:autoSpaceDN w:val="0"/>
              <w:adjustRightInd w:val="0"/>
            </w:pPr>
          </w:p>
        </w:tc>
        <w:tc>
          <w:tcPr>
            <w:tcW w:w="2115" w:type="dxa"/>
            <w:tcMar>
              <w:left w:w="0" w:type="dxa"/>
              <w:right w:w="0" w:type="dxa"/>
            </w:tcMar>
            <w:vAlign w:val="bottom"/>
          </w:tcPr>
          <w:p w:rsidR="00FD5082" w:rsidRDefault="00FD508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pPr>
            <w:r>
              <w:t>Section 15-50</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left="276"/>
            </w:pPr>
            <w:r>
              <w:t>Certificate</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$10</w:t>
            </w: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left="276"/>
            </w:pPr>
            <w:r>
              <w:t>Certified Copy of Document</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$10 plus</w:t>
            </w: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left="276"/>
            </w:pPr>
            <w:r>
              <w:t>Each Page Certified</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    .50</w:t>
            </w:r>
          </w:p>
        </w:tc>
      </w:tr>
      <w:tr w:rsidR="00FD5082" w:rsidTr="005612A7">
        <w:tblPrEx>
          <w:tblCellMar>
            <w:top w:w="0" w:type="dxa"/>
            <w:bottom w:w="0" w:type="dxa"/>
          </w:tblCellMar>
        </w:tblPrEx>
        <w:tc>
          <w:tcPr>
            <w:tcW w:w="5244" w:type="dxa"/>
            <w:tcMar>
              <w:left w:w="0" w:type="dxa"/>
              <w:right w:w="0" w:type="dxa"/>
            </w:tcMar>
          </w:tcPr>
          <w:p w:rsidR="00FD5082" w:rsidRDefault="00FD5082" w:rsidP="005612A7">
            <w:pPr>
              <w:widowControl w:val="0"/>
              <w:autoSpaceDE w:val="0"/>
              <w:autoSpaceDN w:val="0"/>
              <w:adjustRightInd w:val="0"/>
            </w:pPr>
          </w:p>
        </w:tc>
        <w:tc>
          <w:tcPr>
            <w:tcW w:w="2115" w:type="dxa"/>
            <w:tcMar>
              <w:left w:w="0" w:type="dxa"/>
              <w:right w:w="0" w:type="dxa"/>
            </w:tcMar>
            <w:vAlign w:val="bottom"/>
          </w:tcPr>
          <w:p w:rsidR="00FD5082" w:rsidRDefault="00FD508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pPr>
            <w:r>
              <w:t>Non-Binding Statement</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$75</w:t>
            </w:r>
          </w:p>
        </w:tc>
      </w:tr>
      <w:tr w:rsidR="00FD5082" w:rsidTr="005612A7">
        <w:tblPrEx>
          <w:tblCellMar>
            <w:top w:w="0" w:type="dxa"/>
            <w:bottom w:w="0" w:type="dxa"/>
          </w:tblCellMar>
        </w:tblPrEx>
        <w:tc>
          <w:tcPr>
            <w:tcW w:w="5244" w:type="dxa"/>
            <w:tcMar>
              <w:left w:w="0" w:type="dxa"/>
              <w:right w:w="0" w:type="dxa"/>
            </w:tcMar>
          </w:tcPr>
          <w:p w:rsidR="00FD5082" w:rsidRDefault="00FD5082" w:rsidP="005612A7">
            <w:pPr>
              <w:widowControl w:val="0"/>
              <w:autoSpaceDE w:val="0"/>
              <w:autoSpaceDN w:val="0"/>
              <w:adjustRightInd w:val="0"/>
            </w:pPr>
          </w:p>
        </w:tc>
        <w:tc>
          <w:tcPr>
            <w:tcW w:w="2115" w:type="dxa"/>
            <w:tcMar>
              <w:left w:w="0" w:type="dxa"/>
              <w:right w:w="0" w:type="dxa"/>
            </w:tcMar>
            <w:vAlign w:val="bottom"/>
          </w:tcPr>
          <w:p w:rsidR="00FD5082" w:rsidRDefault="00FD508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pPr>
            <w:r>
              <w:t>Duplication of Documents</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left="6" w:firstLine="270"/>
            </w:pPr>
            <w:r>
              <w:t>Each Page Duplicated</w:t>
            </w:r>
          </w:p>
        </w:tc>
        <w:tc>
          <w:tcPr>
            <w:tcW w:w="2115" w:type="dxa"/>
            <w:tcMar>
              <w:left w:w="0" w:type="dxa"/>
              <w:right w:w="0" w:type="dxa"/>
            </w:tcMar>
            <w:vAlign w:val="bottom"/>
          </w:tcPr>
          <w:p w:rsidR="006278D2" w:rsidRDefault="004F4173" w:rsidP="005612A7">
            <w:pPr>
              <w:widowControl w:val="0"/>
              <w:autoSpaceDE w:val="0"/>
              <w:autoSpaceDN w:val="0"/>
              <w:adjustRightInd w:val="0"/>
              <w:ind w:right="747"/>
              <w:jc w:val="right"/>
            </w:pPr>
            <w:r>
              <w:t>$    .50</w:t>
            </w:r>
          </w:p>
        </w:tc>
      </w:tr>
      <w:tr w:rsidR="00FD5082" w:rsidTr="005612A7">
        <w:tblPrEx>
          <w:tblCellMar>
            <w:top w:w="0" w:type="dxa"/>
            <w:bottom w:w="0" w:type="dxa"/>
          </w:tblCellMar>
        </w:tblPrEx>
        <w:tc>
          <w:tcPr>
            <w:tcW w:w="5244" w:type="dxa"/>
            <w:tcMar>
              <w:left w:w="0" w:type="dxa"/>
              <w:right w:w="0" w:type="dxa"/>
            </w:tcMar>
          </w:tcPr>
          <w:p w:rsidR="00FD5082" w:rsidRDefault="00FD5082" w:rsidP="005612A7">
            <w:pPr>
              <w:widowControl w:val="0"/>
              <w:autoSpaceDE w:val="0"/>
              <w:autoSpaceDN w:val="0"/>
              <w:adjustRightInd w:val="0"/>
            </w:pPr>
          </w:p>
        </w:tc>
        <w:tc>
          <w:tcPr>
            <w:tcW w:w="2115" w:type="dxa"/>
            <w:tcMar>
              <w:left w:w="0" w:type="dxa"/>
              <w:right w:w="0" w:type="dxa"/>
            </w:tcMar>
            <w:vAlign w:val="bottom"/>
          </w:tcPr>
          <w:p w:rsidR="00FD5082" w:rsidRDefault="00FD5082" w:rsidP="005612A7">
            <w:pPr>
              <w:widowControl w:val="0"/>
              <w:autoSpaceDE w:val="0"/>
              <w:autoSpaceDN w:val="0"/>
              <w:adjustRightInd w:val="0"/>
              <w:ind w:right="747"/>
              <w:jc w:val="right"/>
            </w:pPr>
          </w:p>
        </w:tc>
      </w:tr>
      <w:tr w:rsidR="006278D2" w:rsidTr="005612A7">
        <w:tblPrEx>
          <w:tblCellMar>
            <w:top w:w="0" w:type="dxa"/>
            <w:bottom w:w="0" w:type="dxa"/>
          </w:tblCellMar>
        </w:tblPrEx>
        <w:tc>
          <w:tcPr>
            <w:tcW w:w="5244" w:type="dxa"/>
            <w:tcMar>
              <w:left w:w="0" w:type="dxa"/>
              <w:right w:w="0" w:type="dxa"/>
            </w:tcMar>
          </w:tcPr>
          <w:p w:rsidR="006278D2" w:rsidRDefault="006278D2" w:rsidP="005612A7">
            <w:pPr>
              <w:widowControl w:val="0"/>
              <w:autoSpaceDE w:val="0"/>
              <w:autoSpaceDN w:val="0"/>
              <w:adjustRightInd w:val="0"/>
              <w:ind w:left="258" w:hanging="243"/>
            </w:pPr>
            <w:r>
              <w:t>Additional fee for payment of fee returned to the Securities Department due to insufficient funds or for a similar reason</w:t>
            </w:r>
          </w:p>
        </w:tc>
        <w:tc>
          <w:tcPr>
            <w:tcW w:w="2115" w:type="dxa"/>
            <w:tcMar>
              <w:left w:w="0" w:type="dxa"/>
              <w:right w:w="0" w:type="dxa"/>
            </w:tcMar>
            <w:vAlign w:val="bottom"/>
          </w:tcPr>
          <w:p w:rsidR="006278D2" w:rsidRDefault="006278D2" w:rsidP="005612A7">
            <w:pPr>
              <w:widowControl w:val="0"/>
              <w:autoSpaceDE w:val="0"/>
              <w:autoSpaceDN w:val="0"/>
              <w:adjustRightInd w:val="0"/>
              <w:ind w:right="747"/>
              <w:jc w:val="right"/>
            </w:pPr>
            <w:r>
              <w:t>$50</w:t>
            </w:r>
          </w:p>
        </w:tc>
      </w:tr>
    </w:tbl>
    <w:p w:rsidR="006278D2" w:rsidRDefault="006278D2" w:rsidP="002A75AB">
      <w:pPr>
        <w:widowControl w:val="0"/>
        <w:autoSpaceDE w:val="0"/>
        <w:autoSpaceDN w:val="0"/>
        <w:adjustRightInd w:val="0"/>
        <w:ind w:left="1440" w:hanging="720"/>
      </w:pPr>
    </w:p>
    <w:p w:rsidR="002A75AB" w:rsidRDefault="002A75AB" w:rsidP="00F37883">
      <w:pPr>
        <w:widowControl w:val="0"/>
        <w:autoSpaceDE w:val="0"/>
        <w:autoSpaceDN w:val="0"/>
        <w:adjustRightInd w:val="0"/>
        <w:ind w:left="1596" w:hanging="156"/>
      </w:pPr>
      <w:r>
        <w:t xml:space="preserve">*If the renewal application is filed within 29 days preceding the expiration of the current registration. </w:t>
      </w:r>
    </w:p>
    <w:p w:rsidR="002A75AB" w:rsidRDefault="002A75AB" w:rsidP="002A75AB">
      <w:pPr>
        <w:widowControl w:val="0"/>
        <w:autoSpaceDE w:val="0"/>
        <w:autoSpaceDN w:val="0"/>
        <w:adjustRightInd w:val="0"/>
        <w:ind w:left="1440" w:hanging="720"/>
      </w:pPr>
    </w:p>
    <w:p w:rsidR="002A75AB" w:rsidRDefault="002A75AB" w:rsidP="002A75AB">
      <w:pPr>
        <w:widowControl w:val="0"/>
        <w:autoSpaceDE w:val="0"/>
        <w:autoSpaceDN w:val="0"/>
        <w:adjustRightInd w:val="0"/>
        <w:ind w:left="1440" w:hanging="720"/>
      </w:pPr>
      <w:r>
        <w:t>b)</w:t>
      </w:r>
      <w:r>
        <w:tab/>
        <w:t xml:space="preserve">All payments of fees, except for payment of administrative fines under the Act, as set forth below, shall be made by check, money order, certified check, bank cashier's check, or indicia of forms of electronic transfer of funds payable to the "Secretary of State".  No third party check or money order endorsed over to the Secretary of State shall be accepted as payment of any fee.  All payments for administrative fines, except for a person registered under Section 15-15 or 15-20 of the Act shall be made by money order, certified check or bank cashier's check. </w:t>
      </w:r>
    </w:p>
    <w:p w:rsidR="005A0A2F" w:rsidRDefault="005A0A2F" w:rsidP="002A75AB">
      <w:pPr>
        <w:widowControl w:val="0"/>
        <w:autoSpaceDE w:val="0"/>
        <w:autoSpaceDN w:val="0"/>
        <w:adjustRightInd w:val="0"/>
        <w:ind w:left="1440" w:hanging="720"/>
      </w:pPr>
    </w:p>
    <w:p w:rsidR="002A75AB" w:rsidRDefault="002A75AB" w:rsidP="002A75AB">
      <w:pPr>
        <w:widowControl w:val="0"/>
        <w:autoSpaceDE w:val="0"/>
        <w:autoSpaceDN w:val="0"/>
        <w:adjustRightInd w:val="0"/>
        <w:ind w:left="1440" w:hanging="720"/>
      </w:pPr>
      <w:r>
        <w:lastRenderedPageBreak/>
        <w:t>c)</w:t>
      </w:r>
      <w:r>
        <w:tab/>
        <w:t xml:space="preserve">Any person whose payment of fees is returned to the Securities Department due to insufficient funds or for a similar reason shall pay to the Secretary of State the amount of fee owed plus an additional fee as set forth in this Section for each payment returned.  This fee shall include the fee required by 5 ILCS 290/10. </w:t>
      </w:r>
    </w:p>
    <w:p w:rsidR="005A0A2F" w:rsidRDefault="005A0A2F" w:rsidP="002A75AB">
      <w:pPr>
        <w:widowControl w:val="0"/>
        <w:autoSpaceDE w:val="0"/>
        <w:autoSpaceDN w:val="0"/>
        <w:adjustRightInd w:val="0"/>
        <w:ind w:left="1440" w:hanging="720"/>
      </w:pPr>
    </w:p>
    <w:p w:rsidR="002A75AB" w:rsidRDefault="002A75AB" w:rsidP="002A75AB">
      <w:pPr>
        <w:widowControl w:val="0"/>
        <w:autoSpaceDE w:val="0"/>
        <w:autoSpaceDN w:val="0"/>
        <w:adjustRightInd w:val="0"/>
        <w:ind w:left="1440" w:hanging="720"/>
      </w:pPr>
      <w:r>
        <w:t>d)</w:t>
      </w:r>
      <w:r>
        <w:tab/>
        <w:t xml:space="preserve">The Secretary of State shall require any person to make payment of fees in the form of a money order, certified check or bank money order if any previous payment of fees has been returned to the Securities Department due to insufficient funds or for a similar reason. </w:t>
      </w:r>
    </w:p>
    <w:p w:rsidR="005A0A2F" w:rsidRDefault="005A0A2F" w:rsidP="002A75AB">
      <w:pPr>
        <w:widowControl w:val="0"/>
        <w:autoSpaceDE w:val="0"/>
        <w:autoSpaceDN w:val="0"/>
        <w:adjustRightInd w:val="0"/>
        <w:ind w:left="1440" w:hanging="720"/>
      </w:pPr>
    </w:p>
    <w:p w:rsidR="002A75AB" w:rsidRDefault="002A75AB" w:rsidP="002A75AB">
      <w:pPr>
        <w:widowControl w:val="0"/>
        <w:autoSpaceDE w:val="0"/>
        <w:autoSpaceDN w:val="0"/>
        <w:adjustRightInd w:val="0"/>
        <w:ind w:left="1440" w:hanging="720"/>
      </w:pPr>
      <w:r>
        <w:t>e)</w:t>
      </w:r>
      <w:r>
        <w:tab/>
        <w:t xml:space="preserve">All payment of fees under the Act shall be deemed to be filed and the fees paid upon receipt by the Securities Department, provided that the fee paid is not less or more than five dollars of the amount due. </w:t>
      </w:r>
    </w:p>
    <w:sectPr w:rsidR="002A75AB" w:rsidSect="002A7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5AB"/>
    <w:rsid w:val="001678D1"/>
    <w:rsid w:val="002A75AB"/>
    <w:rsid w:val="00392488"/>
    <w:rsid w:val="004F4173"/>
    <w:rsid w:val="005612A7"/>
    <w:rsid w:val="005A0A2F"/>
    <w:rsid w:val="005F4005"/>
    <w:rsid w:val="006278D2"/>
    <w:rsid w:val="009E37A6"/>
    <w:rsid w:val="00AC0BE2"/>
    <w:rsid w:val="00F37883"/>
    <w:rsid w:val="00FD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cp:lastPrinted>2003-02-13T00:02:00Z</cp:lastPrinted>
  <dcterms:created xsi:type="dcterms:W3CDTF">2012-06-21T21:58:00Z</dcterms:created>
  <dcterms:modified xsi:type="dcterms:W3CDTF">2012-06-21T21:58:00Z</dcterms:modified>
</cp:coreProperties>
</file>