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E4" w:rsidRDefault="002A01E4" w:rsidP="002A01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1E4" w:rsidRDefault="002A01E4" w:rsidP="002A01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135.950  Fraudulent Practices</w:t>
      </w:r>
      <w:r>
        <w:t xml:space="preserve"> </w:t>
      </w:r>
    </w:p>
    <w:p w:rsidR="002A01E4" w:rsidRDefault="002A01E4" w:rsidP="002A01E4">
      <w:pPr>
        <w:widowControl w:val="0"/>
        <w:autoSpaceDE w:val="0"/>
        <w:autoSpaceDN w:val="0"/>
        <w:adjustRightInd w:val="0"/>
      </w:pPr>
    </w:p>
    <w:p w:rsidR="002A01E4" w:rsidRDefault="002A01E4" w:rsidP="002A01E4">
      <w:pPr>
        <w:widowControl w:val="0"/>
        <w:autoSpaceDE w:val="0"/>
        <w:autoSpaceDN w:val="0"/>
        <w:adjustRightInd w:val="0"/>
      </w:pPr>
      <w:r>
        <w:t xml:space="preserve">It shall be a violation of Section 5-95 of the Act for any person, in connection with the offer or sale of any business opportunity in this State sold pursuant to the exemptions granted under Section 5-10(a), (c) or (d) of the Act, directly or indirectly: </w:t>
      </w:r>
    </w:p>
    <w:p w:rsidR="000446A9" w:rsidRDefault="000446A9" w:rsidP="002A01E4">
      <w:pPr>
        <w:widowControl w:val="0"/>
        <w:autoSpaceDE w:val="0"/>
        <w:autoSpaceDN w:val="0"/>
        <w:adjustRightInd w:val="0"/>
      </w:pPr>
    </w:p>
    <w:p w:rsidR="002A01E4" w:rsidRDefault="002A01E4" w:rsidP="002A01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employ any device, scheme or artifice to defraud; </w:t>
      </w:r>
    </w:p>
    <w:p w:rsidR="000446A9" w:rsidRDefault="000446A9" w:rsidP="002A01E4">
      <w:pPr>
        <w:widowControl w:val="0"/>
        <w:autoSpaceDE w:val="0"/>
        <w:autoSpaceDN w:val="0"/>
        <w:adjustRightInd w:val="0"/>
        <w:ind w:left="1440" w:hanging="720"/>
      </w:pPr>
    </w:p>
    <w:p w:rsidR="002A01E4" w:rsidRDefault="002A01E4" w:rsidP="002A01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make any untrue statement of a material fact necessary in order to make the statements made, in light of the circumstances under which they were made, not misleading; or </w:t>
      </w:r>
    </w:p>
    <w:p w:rsidR="000446A9" w:rsidRDefault="000446A9" w:rsidP="002A01E4">
      <w:pPr>
        <w:widowControl w:val="0"/>
        <w:autoSpaceDE w:val="0"/>
        <w:autoSpaceDN w:val="0"/>
        <w:adjustRightInd w:val="0"/>
        <w:ind w:left="1440" w:hanging="720"/>
      </w:pPr>
    </w:p>
    <w:p w:rsidR="002A01E4" w:rsidRDefault="002A01E4" w:rsidP="002A01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engage in any act, practice or course of business which operates or would operate as a fraud or deceit upon any person. </w:t>
      </w:r>
    </w:p>
    <w:sectPr w:rsidR="002A01E4" w:rsidSect="002A0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1E4"/>
    <w:rsid w:val="000446A9"/>
    <w:rsid w:val="001678D1"/>
    <w:rsid w:val="00256EE0"/>
    <w:rsid w:val="002A01E4"/>
    <w:rsid w:val="00B71CDC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