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B0" w:rsidRDefault="004D7FB0" w:rsidP="004D7FB0">
      <w:pPr>
        <w:widowControl w:val="0"/>
        <w:autoSpaceDE w:val="0"/>
        <w:autoSpaceDN w:val="0"/>
        <w:adjustRightInd w:val="0"/>
      </w:pPr>
      <w:bookmarkStart w:id="0" w:name="_GoBack"/>
      <w:bookmarkEnd w:id="0"/>
    </w:p>
    <w:p w:rsidR="004D7FB0" w:rsidRDefault="004D7FB0" w:rsidP="004D7FB0">
      <w:pPr>
        <w:widowControl w:val="0"/>
        <w:autoSpaceDE w:val="0"/>
        <w:autoSpaceDN w:val="0"/>
        <w:adjustRightInd w:val="0"/>
      </w:pPr>
      <w:r>
        <w:rPr>
          <w:b/>
          <w:bCs/>
        </w:rPr>
        <w:t>Section 130.1121  Record of Proceedings</w:t>
      </w:r>
      <w:r>
        <w:t xml:space="preserve"> </w:t>
      </w:r>
    </w:p>
    <w:p w:rsidR="004D7FB0" w:rsidRDefault="004D7FB0" w:rsidP="004D7FB0">
      <w:pPr>
        <w:widowControl w:val="0"/>
        <w:autoSpaceDE w:val="0"/>
        <w:autoSpaceDN w:val="0"/>
        <w:adjustRightInd w:val="0"/>
      </w:pPr>
    </w:p>
    <w:p w:rsidR="004D7FB0" w:rsidRDefault="004D7FB0" w:rsidP="004D7FB0">
      <w:pPr>
        <w:widowControl w:val="0"/>
        <w:autoSpaceDE w:val="0"/>
        <w:autoSpaceDN w:val="0"/>
        <w:adjustRightInd w:val="0"/>
        <w:ind w:left="1440" w:hanging="720"/>
      </w:pPr>
      <w:r>
        <w:t>a)</w:t>
      </w:r>
      <w:r>
        <w:tab/>
        <w:t xml:space="preserve">At each hearing, except as otherwise provided herein,  a permanent and complete record of the proceedings shall be taken at the Securities Department's expense by electronic means or by a "shorthand reporter" as such term is defined in the Illinois Certified Shorthand Reporters Act of 1984 (Ill. Rev. Stat. 1987, </w:t>
      </w:r>
      <w:proofErr w:type="spellStart"/>
      <w:r>
        <w:t>ch</w:t>
      </w:r>
      <w:proofErr w:type="spellEnd"/>
      <w:r>
        <w:t xml:space="preserve">. 111, par. 6204). </w:t>
      </w:r>
    </w:p>
    <w:p w:rsidR="00F157AD" w:rsidRDefault="00F157AD" w:rsidP="004D7FB0">
      <w:pPr>
        <w:widowControl w:val="0"/>
        <w:autoSpaceDE w:val="0"/>
        <w:autoSpaceDN w:val="0"/>
        <w:adjustRightInd w:val="0"/>
        <w:ind w:left="1440" w:hanging="720"/>
      </w:pPr>
    </w:p>
    <w:p w:rsidR="00D90044" w:rsidRDefault="004D7FB0" w:rsidP="004D7FB0">
      <w:pPr>
        <w:widowControl w:val="0"/>
        <w:autoSpaceDE w:val="0"/>
        <w:autoSpaceDN w:val="0"/>
        <w:adjustRightInd w:val="0"/>
        <w:ind w:left="1440" w:hanging="720"/>
      </w:pPr>
      <w:r>
        <w:t>b)</w:t>
      </w:r>
      <w:r>
        <w:tab/>
      </w:r>
      <w:r w:rsidR="008F6022">
        <w:t>T</w:t>
      </w:r>
      <w:r>
        <w:t>he Securities Department upon request of a party shall arrange for the shorthand reporter to provide for such copies of the transcript as any other party may require and at such time as it may require same, provided that such other party shall pay directly to the shorthand reporter the payment for the cost of the transcript including one copy thereof to be furnished the Securities Department for its use in any proceeding for Administrative Review as here</w:t>
      </w:r>
      <w:r w:rsidR="00D90044">
        <w:t>inafter provided, or otherwise</w:t>
      </w:r>
      <w:r w:rsidR="008F6022">
        <w:t>.</w:t>
      </w:r>
    </w:p>
    <w:p w:rsidR="00F157AD" w:rsidRDefault="00F157AD" w:rsidP="004D7FB0">
      <w:pPr>
        <w:widowControl w:val="0"/>
        <w:autoSpaceDE w:val="0"/>
        <w:autoSpaceDN w:val="0"/>
        <w:adjustRightInd w:val="0"/>
        <w:ind w:left="1440" w:hanging="720"/>
      </w:pPr>
    </w:p>
    <w:p w:rsidR="004D7FB0" w:rsidRDefault="004D7FB0" w:rsidP="004D7FB0">
      <w:pPr>
        <w:widowControl w:val="0"/>
        <w:autoSpaceDE w:val="0"/>
        <w:autoSpaceDN w:val="0"/>
        <w:adjustRightInd w:val="0"/>
        <w:ind w:left="1440" w:hanging="720"/>
      </w:pPr>
      <w:r>
        <w:t>c)</w:t>
      </w:r>
      <w:r>
        <w:tab/>
        <w:t xml:space="preserve">The requirement set forth in subsection (a) of this Section is not applicable in any case where all respondents have either defaulted, or submitted documents only, and the Securities Department presents no evidence through witness testimony. </w:t>
      </w:r>
    </w:p>
    <w:p w:rsidR="004D7FB0" w:rsidRDefault="004D7FB0" w:rsidP="004D7FB0">
      <w:pPr>
        <w:widowControl w:val="0"/>
        <w:autoSpaceDE w:val="0"/>
        <w:autoSpaceDN w:val="0"/>
        <w:adjustRightInd w:val="0"/>
        <w:ind w:left="1440" w:hanging="720"/>
      </w:pPr>
    </w:p>
    <w:p w:rsidR="004D7FB0" w:rsidRDefault="004D7FB0" w:rsidP="004D7FB0">
      <w:pPr>
        <w:widowControl w:val="0"/>
        <w:autoSpaceDE w:val="0"/>
        <w:autoSpaceDN w:val="0"/>
        <w:adjustRightInd w:val="0"/>
        <w:ind w:left="1440" w:hanging="720"/>
      </w:pPr>
      <w:r>
        <w:t xml:space="preserve">(Source:  Amended at 14 Ill. Reg. 5188, effective March 26, 1990) </w:t>
      </w:r>
    </w:p>
    <w:sectPr w:rsidR="004D7FB0" w:rsidSect="004D7F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FB0"/>
    <w:rsid w:val="001678D1"/>
    <w:rsid w:val="004D7FB0"/>
    <w:rsid w:val="008F6022"/>
    <w:rsid w:val="00B70BFA"/>
    <w:rsid w:val="00C4019E"/>
    <w:rsid w:val="00D90044"/>
    <w:rsid w:val="00DB26B5"/>
    <w:rsid w:val="00F1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