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582A6" w14:textId="77777777" w:rsidR="004E48E5" w:rsidRDefault="004E48E5" w:rsidP="004E48E5"/>
    <w:p w14:paraId="4EE23045" w14:textId="16665B33" w:rsidR="004E48E5" w:rsidRPr="004E48E5" w:rsidRDefault="004E48E5" w:rsidP="004E48E5">
      <w:pPr>
        <w:rPr>
          <w:b/>
          <w:bCs/>
        </w:rPr>
      </w:pPr>
      <w:r w:rsidRPr="004E48E5">
        <w:rPr>
          <w:b/>
          <w:bCs/>
        </w:rPr>
        <w:t xml:space="preserve">Section </w:t>
      </w:r>
      <w:bookmarkStart w:id="0" w:name="_Hlk176943970"/>
      <w:r w:rsidRPr="004E48E5">
        <w:rPr>
          <w:b/>
          <w:bCs/>
        </w:rPr>
        <w:t>130.882  Examination Validity Extension Program for Investment Adviser Representatives and Salespersons</w:t>
      </w:r>
      <w:bookmarkEnd w:id="0"/>
    </w:p>
    <w:p w14:paraId="5662A746" w14:textId="77777777" w:rsidR="004E48E5" w:rsidRPr="004E48E5" w:rsidRDefault="004E48E5" w:rsidP="004E48E5"/>
    <w:p w14:paraId="21B80AF6" w14:textId="21C85B92" w:rsidR="004E48E5" w:rsidRPr="004E48E5" w:rsidRDefault="004E48E5" w:rsidP="004E48E5">
      <w:pPr>
        <w:ind w:left="1440" w:hanging="720"/>
      </w:pPr>
      <w:r w:rsidRPr="004E48E5">
        <w:t>a)</w:t>
      </w:r>
      <w:r>
        <w:tab/>
      </w:r>
      <w:r w:rsidRPr="004E48E5">
        <w:t xml:space="preserve">For Investment Adviser Representatives. Notwithstanding the examination requirements of </w:t>
      </w:r>
      <w:r w:rsidR="00C77EE7">
        <w:t xml:space="preserve">Section </w:t>
      </w:r>
      <w:r w:rsidRPr="004E48E5">
        <w:t xml:space="preserve">130.843, an individual who terminates registration as an IAR may maintain the validity of the </w:t>
      </w:r>
      <w:r w:rsidR="00C77EE7">
        <w:t>r</w:t>
      </w:r>
      <w:r w:rsidRPr="004E48E5">
        <w:t>epresentative</w:t>
      </w:r>
      <w:r>
        <w:t>'</w:t>
      </w:r>
      <w:r w:rsidRPr="004E48E5">
        <w:t>s Series 65/Uniform Investment Adviser Law Examination (</w:t>
      </w:r>
      <w:r>
        <w:t>"</w:t>
      </w:r>
      <w:r w:rsidRPr="004E48E5">
        <w:t>Series 65 Examination</w:t>
      </w:r>
      <w:r>
        <w:t>"</w:t>
      </w:r>
      <w:r w:rsidRPr="004E48E5">
        <w:t>) or the IAR portion of the Series 66/Uniform Combined State Law Examination (</w:t>
      </w:r>
      <w:r>
        <w:t>"</w:t>
      </w:r>
      <w:r w:rsidRPr="004E48E5">
        <w:t>Series 66 Examination</w:t>
      </w:r>
      <w:r>
        <w:t>"</w:t>
      </w:r>
      <w:r w:rsidRPr="004E48E5">
        <w:t xml:space="preserve">), as applicable, without being employed by or associated with an </w:t>
      </w:r>
      <w:r w:rsidR="00C77EE7">
        <w:t>i</w:t>
      </w:r>
      <w:r w:rsidRPr="004E48E5">
        <w:t xml:space="preserve">nvestment </w:t>
      </w:r>
      <w:r w:rsidR="00C77EE7">
        <w:t>a</w:t>
      </w:r>
      <w:r w:rsidRPr="004E48E5">
        <w:t xml:space="preserve">dviser or federal-covered </w:t>
      </w:r>
      <w:r w:rsidR="00C77EE7">
        <w:t>i</w:t>
      </w:r>
      <w:r w:rsidRPr="004E48E5">
        <w:t xml:space="preserve">nvestment </w:t>
      </w:r>
      <w:r w:rsidR="00C77EE7">
        <w:t>a</w:t>
      </w:r>
      <w:r w:rsidRPr="004E48E5">
        <w:t>dviser for a maximum of five years following termination of the individual</w:t>
      </w:r>
      <w:r>
        <w:t>'</w:t>
      </w:r>
      <w:r w:rsidRPr="004E48E5">
        <w:t>s IAR registration if the individual meets all of the following:</w:t>
      </w:r>
    </w:p>
    <w:p w14:paraId="2C8953BD" w14:textId="66C2828E" w:rsidR="004E48E5" w:rsidRPr="004E48E5" w:rsidRDefault="004E48E5" w:rsidP="004E48E5"/>
    <w:p w14:paraId="2B5E415E" w14:textId="3C5D2C16" w:rsidR="004E48E5" w:rsidRPr="004E48E5" w:rsidRDefault="004E48E5" w:rsidP="004E48E5">
      <w:pPr>
        <w:ind w:left="2160" w:hanging="720"/>
      </w:pPr>
      <w:r w:rsidRPr="004E48E5">
        <w:t>1)</w:t>
      </w:r>
      <w:r>
        <w:tab/>
      </w:r>
      <w:r w:rsidRPr="004E48E5">
        <w:t xml:space="preserve">The individual previously took and passed the examination for which continuing validity is sought under this </w:t>
      </w:r>
      <w:r w:rsidR="00C77EE7">
        <w:t>Part</w:t>
      </w:r>
      <w:r w:rsidRPr="004E48E5">
        <w:t xml:space="preserve">; </w:t>
      </w:r>
    </w:p>
    <w:p w14:paraId="59FE8678" w14:textId="77777777" w:rsidR="004E48E5" w:rsidRPr="004E48E5" w:rsidRDefault="004E48E5" w:rsidP="004E48E5"/>
    <w:p w14:paraId="147982D6" w14:textId="76667CE7" w:rsidR="004E48E5" w:rsidRPr="004E48E5" w:rsidRDefault="004E48E5" w:rsidP="004E48E5">
      <w:pPr>
        <w:ind w:left="2160" w:hanging="720"/>
      </w:pPr>
      <w:r w:rsidRPr="004E48E5">
        <w:t>2)</w:t>
      </w:r>
      <w:r>
        <w:tab/>
      </w:r>
      <w:r w:rsidRPr="004E48E5">
        <w:t xml:space="preserve">The individual was registered as an IAR for at least one year immediately preceding termination of the IAR registration; </w:t>
      </w:r>
    </w:p>
    <w:p w14:paraId="149D0C09" w14:textId="77777777" w:rsidR="004E48E5" w:rsidRPr="004E48E5" w:rsidRDefault="004E48E5" w:rsidP="004E48E5"/>
    <w:p w14:paraId="67E362E6" w14:textId="556899DD" w:rsidR="004E48E5" w:rsidRPr="004E48E5" w:rsidRDefault="004E48E5" w:rsidP="004E48E5">
      <w:pPr>
        <w:ind w:left="2160" w:hanging="720"/>
      </w:pPr>
      <w:r w:rsidRPr="004E48E5">
        <w:t>3)</w:t>
      </w:r>
      <w:r>
        <w:tab/>
      </w:r>
      <w:r w:rsidRPr="004E48E5">
        <w:t xml:space="preserve">The individual was not subject to a statutory disqualification as defined in Section 3(a)(39) of the Federal 1934 Act while registered as an IAR or at any period after termination of the </w:t>
      </w:r>
      <w:r w:rsidR="00C77EE7">
        <w:t>r</w:t>
      </w:r>
      <w:r w:rsidRPr="004E48E5">
        <w:t>epresentative</w:t>
      </w:r>
      <w:r>
        <w:t>'</w:t>
      </w:r>
      <w:r w:rsidRPr="004E48E5">
        <w:t xml:space="preserve">s IAR registration; </w:t>
      </w:r>
    </w:p>
    <w:p w14:paraId="19560326" w14:textId="77777777" w:rsidR="004E48E5" w:rsidRPr="004E48E5" w:rsidRDefault="004E48E5" w:rsidP="004E48E5"/>
    <w:p w14:paraId="13C38A5F" w14:textId="48CEEB16" w:rsidR="004E48E5" w:rsidRPr="004E48E5" w:rsidRDefault="004E48E5" w:rsidP="004E48E5">
      <w:pPr>
        <w:ind w:left="2160" w:hanging="720"/>
      </w:pPr>
      <w:r w:rsidRPr="004E48E5">
        <w:t>4)</w:t>
      </w:r>
      <w:r>
        <w:tab/>
      </w:r>
      <w:r w:rsidRPr="004E48E5">
        <w:t>The individual elects to participate in the Exam Validity Extension Program (</w:t>
      </w:r>
      <w:r>
        <w:t>"</w:t>
      </w:r>
      <w:r w:rsidRPr="004E48E5">
        <w:t>EVEP</w:t>
      </w:r>
      <w:r>
        <w:t>"</w:t>
      </w:r>
      <w:r w:rsidRPr="004E48E5">
        <w:t xml:space="preserve">) under this </w:t>
      </w:r>
      <w:r w:rsidR="00C77EE7">
        <w:t>subsection (a)</w:t>
      </w:r>
      <w:r w:rsidRPr="004E48E5">
        <w:t xml:space="preserve"> within two years from the effective date of the termination of the individual</w:t>
      </w:r>
      <w:r>
        <w:t>'</w:t>
      </w:r>
      <w:r w:rsidRPr="004E48E5">
        <w:t xml:space="preserve">s IAR registration; </w:t>
      </w:r>
    </w:p>
    <w:p w14:paraId="4FA00F84" w14:textId="77777777" w:rsidR="004E48E5" w:rsidRPr="004E48E5" w:rsidRDefault="004E48E5" w:rsidP="004E48E5"/>
    <w:p w14:paraId="4A800CD9" w14:textId="37D4B5E2" w:rsidR="004E48E5" w:rsidRPr="004E48E5" w:rsidRDefault="004E48E5" w:rsidP="004E48E5">
      <w:pPr>
        <w:ind w:left="2160" w:hanging="720"/>
      </w:pPr>
      <w:r w:rsidRPr="004E48E5">
        <w:t>5)</w:t>
      </w:r>
      <w:r>
        <w:tab/>
      </w:r>
      <w:r w:rsidRPr="004E48E5">
        <w:t xml:space="preserve">The individual does not have a deficiency under the IAR continuing education program set forth in </w:t>
      </w:r>
      <w:r w:rsidR="00C77EE7">
        <w:t xml:space="preserve">Section </w:t>
      </w:r>
      <w:r w:rsidRPr="004E48E5">
        <w:t>130.881 at the time the individual</w:t>
      </w:r>
      <w:r>
        <w:t>'</w:t>
      </w:r>
      <w:r w:rsidRPr="004E48E5">
        <w:t xml:space="preserve">s IAR registration becomes ineffective; </w:t>
      </w:r>
    </w:p>
    <w:p w14:paraId="2D79CF21" w14:textId="77777777" w:rsidR="004E48E5" w:rsidRPr="004E48E5" w:rsidRDefault="004E48E5" w:rsidP="004E48E5"/>
    <w:p w14:paraId="12577194" w14:textId="7B68BD53" w:rsidR="005E7BAA" w:rsidRDefault="004E48E5" w:rsidP="004E48E5">
      <w:pPr>
        <w:ind w:left="2160" w:hanging="720"/>
      </w:pPr>
      <w:r w:rsidRPr="004E48E5">
        <w:t>6)</w:t>
      </w:r>
      <w:r>
        <w:tab/>
      </w:r>
      <w:r w:rsidRPr="004E48E5">
        <w:t xml:space="preserve">The individual completes annually, on or before December 31 of each calendar year in which the person participates in the IAR-EVEP:  </w:t>
      </w:r>
    </w:p>
    <w:p w14:paraId="6AE013CD" w14:textId="77777777" w:rsidR="005E7BAA" w:rsidRDefault="005E7BAA" w:rsidP="00A541D2"/>
    <w:p w14:paraId="419794B6" w14:textId="52447B53" w:rsidR="005E7BAA" w:rsidRDefault="005E7BAA" w:rsidP="005E7BAA">
      <w:pPr>
        <w:ind w:left="2880" w:hanging="720"/>
      </w:pPr>
      <w:r>
        <w:t>A)</w:t>
      </w:r>
      <w:r>
        <w:tab/>
      </w:r>
      <w:r w:rsidR="004E48E5" w:rsidRPr="004E48E5">
        <w:t xml:space="preserve">six </w:t>
      </w:r>
      <w:r w:rsidR="00C77EE7">
        <w:t>c</w:t>
      </w:r>
      <w:r w:rsidR="004E48E5" w:rsidRPr="004E48E5">
        <w:t xml:space="preserve">redits of IAR CE </w:t>
      </w:r>
      <w:r w:rsidR="00C77EE7">
        <w:t>e</w:t>
      </w:r>
      <w:r w:rsidR="004E48E5" w:rsidRPr="004E48E5">
        <w:t xml:space="preserve">thics and </w:t>
      </w:r>
      <w:r w:rsidR="00C77EE7">
        <w:t>p</w:t>
      </w:r>
      <w:r w:rsidR="004E48E5" w:rsidRPr="004E48E5">
        <w:t xml:space="preserve">rofessional </w:t>
      </w:r>
      <w:r w:rsidR="00C77EE7">
        <w:t>r</w:t>
      </w:r>
      <w:r w:rsidR="004E48E5" w:rsidRPr="004E48E5">
        <w:t xml:space="preserve">esponsibility </w:t>
      </w:r>
      <w:r w:rsidR="00C77EE7">
        <w:t>c</w:t>
      </w:r>
      <w:r w:rsidR="004E48E5" w:rsidRPr="004E48E5">
        <w:t xml:space="preserve">ontent offered by an </w:t>
      </w:r>
      <w:r w:rsidR="00C77EE7">
        <w:t>a</w:t>
      </w:r>
      <w:r w:rsidR="004E48E5" w:rsidRPr="004E48E5">
        <w:t xml:space="preserve">uthorized </w:t>
      </w:r>
      <w:r w:rsidR="00C77EE7">
        <w:t>p</w:t>
      </w:r>
      <w:r w:rsidR="004E48E5" w:rsidRPr="004E48E5">
        <w:t>rovider, including at least three hours covering the topic of ethics</w:t>
      </w:r>
      <w:r>
        <w:t>;</w:t>
      </w:r>
      <w:r w:rsidR="004E48E5" w:rsidRPr="004E48E5">
        <w:t xml:space="preserve"> and </w:t>
      </w:r>
    </w:p>
    <w:p w14:paraId="3F391B9C" w14:textId="77777777" w:rsidR="005E7BAA" w:rsidRDefault="005E7BAA" w:rsidP="00A541D2"/>
    <w:p w14:paraId="350BE6DA" w14:textId="52E0B2F9" w:rsidR="004E48E5" w:rsidRPr="004E48E5" w:rsidRDefault="005E7BAA" w:rsidP="005E7BAA">
      <w:pPr>
        <w:ind w:left="2880" w:hanging="720"/>
      </w:pPr>
      <w:r>
        <w:t>B</w:t>
      </w:r>
      <w:r w:rsidR="004E48E5" w:rsidRPr="004E48E5">
        <w:t>)</w:t>
      </w:r>
      <w:r>
        <w:tab/>
      </w:r>
      <w:r w:rsidR="004E48E5" w:rsidRPr="004E48E5">
        <w:t xml:space="preserve">six </w:t>
      </w:r>
      <w:r w:rsidR="00C77EE7">
        <w:t>c</w:t>
      </w:r>
      <w:r w:rsidR="004E48E5" w:rsidRPr="004E48E5">
        <w:t xml:space="preserve">redits of IAR CE </w:t>
      </w:r>
      <w:r w:rsidR="00C77EE7">
        <w:t>p</w:t>
      </w:r>
      <w:r w:rsidR="004E48E5" w:rsidRPr="004E48E5">
        <w:t xml:space="preserve">roducts and </w:t>
      </w:r>
      <w:r w:rsidR="00C77EE7">
        <w:t>p</w:t>
      </w:r>
      <w:r w:rsidR="004E48E5" w:rsidRPr="004E48E5">
        <w:t xml:space="preserve">ractice </w:t>
      </w:r>
      <w:r w:rsidR="00C77EE7">
        <w:t>c</w:t>
      </w:r>
      <w:r w:rsidR="004E48E5" w:rsidRPr="004E48E5">
        <w:t xml:space="preserve">ontent offered by an </w:t>
      </w:r>
      <w:r w:rsidR="00C77EE7">
        <w:t>a</w:t>
      </w:r>
      <w:r w:rsidR="004E48E5" w:rsidRPr="004E48E5">
        <w:t xml:space="preserve">uthorized </w:t>
      </w:r>
      <w:r w:rsidR="00C77EE7">
        <w:t>p</w:t>
      </w:r>
      <w:r w:rsidR="004E48E5" w:rsidRPr="004E48E5">
        <w:t>rovider; and</w:t>
      </w:r>
    </w:p>
    <w:p w14:paraId="24A40613" w14:textId="77777777" w:rsidR="004E48E5" w:rsidRPr="004E48E5" w:rsidRDefault="004E48E5" w:rsidP="004E48E5"/>
    <w:p w14:paraId="4389C851" w14:textId="3112E86A" w:rsidR="004E48E5" w:rsidRPr="004E48E5" w:rsidRDefault="004E48E5" w:rsidP="004E48E5">
      <w:pPr>
        <w:ind w:left="2160" w:hanging="720"/>
      </w:pPr>
      <w:r w:rsidRPr="004E48E5">
        <w:t>7)</w:t>
      </w:r>
      <w:r>
        <w:tab/>
      </w:r>
      <w:r w:rsidRPr="004E48E5">
        <w:t xml:space="preserve">An individual who elects to participate in EVEP is required to complete </w:t>
      </w:r>
      <w:r w:rsidR="00C77EE7">
        <w:t>c</w:t>
      </w:r>
      <w:r w:rsidRPr="004E48E5">
        <w:t xml:space="preserve">redits required by subsection </w:t>
      </w:r>
      <w:r w:rsidR="005E7BAA">
        <w:t>(a)</w:t>
      </w:r>
      <w:r w:rsidRPr="004E48E5">
        <w:t>(6) for each calendar year that elapses after the individual</w:t>
      </w:r>
      <w:r>
        <w:t>'</w:t>
      </w:r>
      <w:r w:rsidRPr="004E48E5">
        <w:t>s IAR registration became ineffective regardless of when the individual elects to participate in EVEP.</w:t>
      </w:r>
    </w:p>
    <w:p w14:paraId="17D694DC" w14:textId="77777777" w:rsidR="004E48E5" w:rsidRPr="004E48E5" w:rsidRDefault="004E48E5" w:rsidP="004E48E5"/>
    <w:p w14:paraId="1E196FB3" w14:textId="1336ED92" w:rsidR="004E48E5" w:rsidRPr="004E48E5" w:rsidRDefault="004E48E5" w:rsidP="004E48E5">
      <w:pPr>
        <w:ind w:left="1440" w:hanging="720"/>
      </w:pPr>
      <w:r w:rsidRPr="004E48E5">
        <w:t>b)</w:t>
      </w:r>
      <w:r>
        <w:tab/>
      </w:r>
      <w:r w:rsidRPr="004E48E5">
        <w:t xml:space="preserve">For IARs Duly Registered as Salespersons. An individual who was duly registered for at least one year as both an IAR and </w:t>
      </w:r>
      <w:r w:rsidR="00C77EE7">
        <w:t>a s</w:t>
      </w:r>
      <w:r w:rsidRPr="004E48E5">
        <w:t>alesperson at the time the person</w:t>
      </w:r>
      <w:r>
        <w:t>'</w:t>
      </w:r>
      <w:r w:rsidRPr="004E48E5">
        <w:t>s registrations terminated, and who complies with FINRA</w:t>
      </w:r>
      <w:r>
        <w:t>'</w:t>
      </w:r>
      <w:r w:rsidRPr="004E48E5">
        <w:t xml:space="preserve">s Maintaining Qualification Program under FINRA Rule 1240(c), will be deemed in compliance with </w:t>
      </w:r>
      <w:r w:rsidR="00C77EE7">
        <w:t>subsection</w:t>
      </w:r>
      <w:r w:rsidRPr="004E48E5">
        <w:t xml:space="preserve"> (a)(6)(</w:t>
      </w:r>
      <w:r w:rsidR="00C77EE7">
        <w:t>B</w:t>
      </w:r>
      <w:r w:rsidRPr="004E48E5">
        <w:t>) for purposes of continuing IAR examination validity.</w:t>
      </w:r>
    </w:p>
    <w:p w14:paraId="50DEED35" w14:textId="77777777" w:rsidR="004E48E5" w:rsidRPr="004E48E5" w:rsidRDefault="004E48E5" w:rsidP="004E48E5"/>
    <w:p w14:paraId="133EF987" w14:textId="2535CB54" w:rsidR="004E48E5" w:rsidRPr="004E48E5" w:rsidRDefault="004E48E5" w:rsidP="004E48E5">
      <w:pPr>
        <w:ind w:left="1440" w:hanging="720"/>
      </w:pPr>
      <w:r w:rsidRPr="004E48E5">
        <w:t>c)</w:t>
      </w:r>
      <w:r>
        <w:tab/>
      </w:r>
      <w:r w:rsidRPr="004E48E5">
        <w:t xml:space="preserve">For Salespersons.  An individual who was registered as a </w:t>
      </w:r>
      <w:r w:rsidR="00C77EE7">
        <w:t>s</w:t>
      </w:r>
      <w:r w:rsidRPr="004E48E5">
        <w:t xml:space="preserve">alesperson with a FINRA-member securities dealer for at least one year at the time the </w:t>
      </w:r>
      <w:r w:rsidR="00C77EE7">
        <w:t>s</w:t>
      </w:r>
      <w:r w:rsidRPr="004E48E5">
        <w:t>alesperson</w:t>
      </w:r>
      <w:r>
        <w:t>'</w:t>
      </w:r>
      <w:r w:rsidRPr="004E48E5">
        <w:t>s registrations terminated, and who complies with FINRA</w:t>
      </w:r>
      <w:r>
        <w:t>'</w:t>
      </w:r>
      <w:r w:rsidRPr="004E48E5">
        <w:t>s Maintaining Qualification Program under FINRA Rule 1240(c), will be deemed to have met the requirements for maintaining the validity of all examinations taken and passed that relate to registrations held at the time the registrations terminated, for a maximum period of five years following termination of those registrations.</w:t>
      </w:r>
    </w:p>
    <w:p w14:paraId="71F75967" w14:textId="77777777" w:rsidR="004E48E5" w:rsidRPr="004E48E5" w:rsidRDefault="004E48E5" w:rsidP="004E48E5"/>
    <w:p w14:paraId="14257628" w14:textId="7E83C023" w:rsidR="000174EB" w:rsidRPr="004E48E5" w:rsidRDefault="004E48E5" w:rsidP="004E48E5">
      <w:pPr>
        <w:ind w:left="720"/>
      </w:pPr>
      <w:r w:rsidRPr="004E27CF">
        <w:t>(Source:  A</w:t>
      </w:r>
      <w:r w:rsidR="00D812B4">
        <w:t>d</w:t>
      </w:r>
      <w:r w:rsidRPr="004E27CF">
        <w:t>ded at 4</w:t>
      </w:r>
      <w:r>
        <w:t>9</w:t>
      </w:r>
      <w:r w:rsidRPr="004E27CF">
        <w:t xml:space="preserve"> Ill. Reg. </w:t>
      </w:r>
      <w:r w:rsidR="005D5238">
        <w:t>4061</w:t>
      </w:r>
      <w:r w:rsidRPr="004E27CF">
        <w:t xml:space="preserve">, effective </w:t>
      </w:r>
      <w:r w:rsidR="005D5238">
        <w:t>March 19, 2025</w:t>
      </w:r>
      <w:r w:rsidRPr="004E27CF">
        <w:t>)</w:t>
      </w:r>
    </w:p>
    <w:sectPr w:rsidR="000174EB" w:rsidRPr="004E48E5" w:rsidSect="005222B6">
      <w:pgSz w:w="12240" w:h="15840" w:code="1"/>
      <w:pgMar w:top="1440" w:right="1440" w:bottom="1440" w:left="1440" w:header="1440" w:footer="144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55141" w14:textId="77777777" w:rsidR="008B65BF" w:rsidRDefault="008B65BF">
      <w:r>
        <w:separator/>
      </w:r>
    </w:p>
  </w:endnote>
  <w:endnote w:type="continuationSeparator" w:id="0">
    <w:p w14:paraId="4E1E6379" w14:textId="77777777" w:rsidR="008B65BF" w:rsidRDefault="008B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8E35" w14:textId="77777777" w:rsidR="008B65BF" w:rsidRDefault="008B65BF">
      <w:r>
        <w:separator/>
      </w:r>
    </w:p>
  </w:footnote>
  <w:footnote w:type="continuationSeparator" w:id="0">
    <w:p w14:paraId="52BD2B38" w14:textId="77777777" w:rsidR="008B65BF" w:rsidRDefault="008B6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B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8E5"/>
    <w:rsid w:val="004E49DF"/>
    <w:rsid w:val="004E513F"/>
    <w:rsid w:val="004F077B"/>
    <w:rsid w:val="004F6B06"/>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238"/>
    <w:rsid w:val="005E03A7"/>
    <w:rsid w:val="005E3D55"/>
    <w:rsid w:val="005E5FC0"/>
    <w:rsid w:val="005E7BAA"/>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5BF"/>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1D2"/>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EE7"/>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2B4"/>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4C8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E94FA"/>
  <w15:chartTrackingRefBased/>
  <w15:docId w15:val="{CD2DA368-4126-4A02-BFE4-47B37FD5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8E5"/>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paragraph" w:styleId="Heading3">
    <w:name w:val="heading 3"/>
    <w:basedOn w:val="Normal"/>
    <w:next w:val="Normal"/>
    <w:link w:val="Heading3Char"/>
    <w:qFormat/>
    <w:rsid w:val="004E48E5"/>
    <w:pPr>
      <w:spacing w:after="24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Heading3Char">
    <w:name w:val="Heading 3 Char"/>
    <w:basedOn w:val="DefaultParagraphFont"/>
    <w:link w:val="Heading3"/>
    <w:rsid w:val="004E48E5"/>
    <w:rPr>
      <w:rFonts w:cs="Arial"/>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2820</Characters>
  <Application>Microsoft Office Word</Application>
  <DocSecurity>0</DocSecurity>
  <Lines>23</Lines>
  <Paragraphs>6</Paragraphs>
  <ScaleCrop>false</ScaleCrop>
  <Company>Illinois General Assembly</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2025-03-07T20:15:00Z</dcterms:created>
  <dcterms:modified xsi:type="dcterms:W3CDTF">2025-04-04T14:43:00Z</dcterms:modified>
</cp:coreProperties>
</file>