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040" w:rsidRDefault="00105040" w:rsidP="00105040">
      <w:pPr>
        <w:widowControl w:val="0"/>
        <w:autoSpaceDE w:val="0"/>
        <w:autoSpaceDN w:val="0"/>
        <w:adjustRightInd w:val="0"/>
      </w:pPr>
      <w:bookmarkStart w:id="0" w:name="_GoBack"/>
      <w:bookmarkEnd w:id="0"/>
    </w:p>
    <w:p w:rsidR="00105040" w:rsidRDefault="00105040" w:rsidP="00105040">
      <w:pPr>
        <w:widowControl w:val="0"/>
        <w:autoSpaceDE w:val="0"/>
        <w:autoSpaceDN w:val="0"/>
        <w:adjustRightInd w:val="0"/>
      </w:pPr>
      <w:r>
        <w:rPr>
          <w:b/>
          <w:bCs/>
        </w:rPr>
        <w:t>Section 130.851  Commission, Profit or Other Compensation</w:t>
      </w:r>
      <w:r>
        <w:t xml:space="preserve"> </w:t>
      </w:r>
    </w:p>
    <w:p w:rsidR="00105040" w:rsidRDefault="00105040" w:rsidP="00105040">
      <w:pPr>
        <w:widowControl w:val="0"/>
        <w:autoSpaceDE w:val="0"/>
        <w:autoSpaceDN w:val="0"/>
        <w:adjustRightInd w:val="0"/>
      </w:pPr>
    </w:p>
    <w:p w:rsidR="00105040" w:rsidRDefault="00105040" w:rsidP="00105040">
      <w:pPr>
        <w:widowControl w:val="0"/>
        <w:autoSpaceDE w:val="0"/>
        <w:autoSpaceDN w:val="0"/>
        <w:adjustRightInd w:val="0"/>
      </w:pPr>
      <w:r>
        <w:t xml:space="preserve">No dealer shall charge or receive a commission, profit or other compensation in connection with an order for the sale or purchase of securities unless the securities are exempt or are sold in exempt transactions or are registered under the provisions of the Act. </w:t>
      </w:r>
    </w:p>
    <w:sectPr w:rsidR="00105040" w:rsidSect="001050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5040"/>
    <w:rsid w:val="00105040"/>
    <w:rsid w:val="001678D1"/>
    <w:rsid w:val="002E50BA"/>
    <w:rsid w:val="00711236"/>
    <w:rsid w:val="00CC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