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40" w:rsidRPr="003C49E3" w:rsidRDefault="00CD4040" w:rsidP="00CD4040">
      <w:bookmarkStart w:id="0" w:name="_GoBack"/>
      <w:bookmarkEnd w:id="0"/>
    </w:p>
    <w:p w:rsidR="00CD4040" w:rsidRPr="00CD4040" w:rsidRDefault="00CD4040" w:rsidP="00CD4040">
      <w:pPr>
        <w:rPr>
          <w:b/>
        </w:rPr>
      </w:pPr>
      <w:r w:rsidRPr="00CD4040">
        <w:rPr>
          <w:b/>
        </w:rPr>
        <w:t>Section 130.849  Consumer Information Privacy Provisions</w:t>
      </w:r>
    </w:p>
    <w:p w:rsidR="00CD4040" w:rsidRPr="003C49E3" w:rsidRDefault="00CD4040" w:rsidP="00CD4040"/>
    <w:p w:rsidR="00CD4040" w:rsidRPr="003C49E3" w:rsidRDefault="00CD4040" w:rsidP="00CD4040">
      <w:r w:rsidRPr="003C49E3">
        <w:t xml:space="preserve">An investment adviser, registered or required to be registered pursuant to Section 8.D of the Act, shall comply with the privacy provisions of </w:t>
      </w:r>
      <w:r w:rsidR="00992C9A">
        <w:t>s</w:t>
      </w:r>
      <w:r w:rsidRPr="003C49E3">
        <w:t xml:space="preserve">ubtitle A of Title V of the federal Gramm-Leach-Bliley Act (15 USC 6801-09) and </w:t>
      </w:r>
      <w:r w:rsidR="000A57FA">
        <w:t>t</w:t>
      </w:r>
      <w:r w:rsidRPr="003C49E3">
        <w:t xml:space="preserve">he Federal Trade Commission </w:t>
      </w:r>
      <w:r w:rsidR="000A57FA">
        <w:t xml:space="preserve">regulations </w:t>
      </w:r>
      <w:r w:rsidRPr="003C49E3">
        <w:t xml:space="preserve">at 16 </w:t>
      </w:r>
      <w:smartTag w:uri="urn:schemas-microsoft-com:office:smarttags" w:element="stockticker">
        <w:r w:rsidRPr="003C49E3">
          <w:t>CFR</w:t>
        </w:r>
      </w:smartTag>
      <w:r w:rsidRPr="003C49E3">
        <w:t xml:space="preserve"> 313</w:t>
      </w:r>
      <w:r w:rsidR="000A57FA">
        <w:t xml:space="preserve"> (Privacy of Consumer Financial Information)</w:t>
      </w:r>
      <w:r w:rsidRPr="003C49E3">
        <w:t xml:space="preserve">. </w:t>
      </w:r>
    </w:p>
    <w:p w:rsidR="00CD4040" w:rsidRPr="003C49E3" w:rsidRDefault="00CD4040" w:rsidP="00CD4040"/>
    <w:p w:rsidR="00CD4040" w:rsidRPr="00D55B37" w:rsidRDefault="00CD4040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D65C99">
        <w:t>17783</w:t>
      </w:r>
      <w:r w:rsidRPr="00D55B37">
        <w:t xml:space="preserve">, effective </w:t>
      </w:r>
      <w:r w:rsidR="00D65C99">
        <w:t>November 3, 2010</w:t>
      </w:r>
      <w:r w:rsidRPr="00D55B37">
        <w:t>)</w:t>
      </w:r>
    </w:p>
    <w:sectPr w:rsidR="00CD4040" w:rsidRPr="00D55B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FA" w:rsidRDefault="003B76FA">
      <w:r>
        <w:separator/>
      </w:r>
    </w:p>
  </w:endnote>
  <w:endnote w:type="continuationSeparator" w:id="0">
    <w:p w:rsidR="003B76FA" w:rsidRDefault="003B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FA" w:rsidRDefault="003B76FA">
      <w:r>
        <w:separator/>
      </w:r>
    </w:p>
  </w:footnote>
  <w:footnote w:type="continuationSeparator" w:id="0">
    <w:p w:rsidR="003B76FA" w:rsidRDefault="003B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2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67A4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57F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6C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6FA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17A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D22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14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C9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22E6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040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C99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DC9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0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0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