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27" w:rsidRDefault="004A6B27" w:rsidP="004A6B27">
      <w:pPr>
        <w:widowControl w:val="0"/>
        <w:autoSpaceDE w:val="0"/>
        <w:autoSpaceDN w:val="0"/>
        <w:adjustRightInd w:val="0"/>
      </w:pPr>
      <w:bookmarkStart w:id="0" w:name="_GoBack"/>
      <w:bookmarkEnd w:id="0"/>
    </w:p>
    <w:p w:rsidR="004A6B27" w:rsidRDefault="004A6B27" w:rsidP="004A6B27">
      <w:pPr>
        <w:widowControl w:val="0"/>
        <w:autoSpaceDE w:val="0"/>
        <w:autoSpaceDN w:val="0"/>
        <w:adjustRightInd w:val="0"/>
      </w:pPr>
      <w:r>
        <w:rPr>
          <w:b/>
          <w:bCs/>
        </w:rPr>
        <w:t>Section 130.538  Withdrawal of Registration Statement, Amendment or Exhibit Filed Under the Federal 1933 Act</w:t>
      </w:r>
      <w:r>
        <w:t xml:space="preserve"> </w:t>
      </w:r>
    </w:p>
    <w:p w:rsidR="004A6B27" w:rsidRDefault="004A6B27" w:rsidP="004A6B27">
      <w:pPr>
        <w:widowControl w:val="0"/>
        <w:autoSpaceDE w:val="0"/>
        <w:autoSpaceDN w:val="0"/>
        <w:adjustRightInd w:val="0"/>
      </w:pPr>
    </w:p>
    <w:p w:rsidR="004A6B27" w:rsidRDefault="004A6B27" w:rsidP="004A6B27">
      <w:pPr>
        <w:widowControl w:val="0"/>
        <w:autoSpaceDE w:val="0"/>
        <w:autoSpaceDN w:val="0"/>
        <w:adjustRightInd w:val="0"/>
      </w:pPr>
      <w:r>
        <w:t>An application for registration or an amendment or exhibit may, prior to registration, be withdrawn by written request with the consent of the Secretary of State.  The written request for withdrawal shall state the reasons for the withdrawal.  Any previously paid fees related to the application shall not be refunded.  All papers comprising the application for registration or amendment, except the application form, most current form of the registration statement filed under the Federal 1933 Act or prospectus and correspondence, shall be destroyed.  The application form shall be plainly marked with the date of the consent to withdraw and the following stat</w:t>
      </w:r>
      <w:r w:rsidR="00936B9E">
        <w:t>e</w:t>
      </w:r>
      <w:r>
        <w:t xml:space="preserve">ment:  "Withdrawn upon the request of the applicant with the consent of the Secretary of State".  The Secretary of State shall deny the request for withdrawal of the application for registration if the Secretary determines that there is a need for investigation pursuant to Section 11 of the Act. </w:t>
      </w:r>
    </w:p>
    <w:sectPr w:rsidR="004A6B27" w:rsidSect="004A6B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B27"/>
    <w:rsid w:val="001678D1"/>
    <w:rsid w:val="00467565"/>
    <w:rsid w:val="004A6B27"/>
    <w:rsid w:val="005C00D9"/>
    <w:rsid w:val="0087614F"/>
    <w:rsid w:val="0093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