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7D" w:rsidRDefault="004D2B7D" w:rsidP="004D2B7D">
      <w:pPr>
        <w:widowControl w:val="0"/>
        <w:autoSpaceDE w:val="0"/>
        <w:autoSpaceDN w:val="0"/>
        <w:adjustRightInd w:val="0"/>
      </w:pPr>
      <w:bookmarkStart w:id="0" w:name="_GoBack"/>
      <w:bookmarkEnd w:id="0"/>
    </w:p>
    <w:p w:rsidR="004D2B7D" w:rsidRDefault="004D2B7D" w:rsidP="004D2B7D">
      <w:pPr>
        <w:widowControl w:val="0"/>
        <w:autoSpaceDE w:val="0"/>
        <w:autoSpaceDN w:val="0"/>
        <w:adjustRightInd w:val="0"/>
      </w:pPr>
      <w:r>
        <w:rPr>
          <w:b/>
          <w:bCs/>
        </w:rPr>
        <w:t>Section 130.502  Financial Statement Requirements</w:t>
      </w:r>
      <w:r>
        <w:t xml:space="preserve"> </w:t>
      </w:r>
    </w:p>
    <w:p w:rsidR="004D2B7D" w:rsidRDefault="004D2B7D" w:rsidP="004D2B7D">
      <w:pPr>
        <w:widowControl w:val="0"/>
        <w:autoSpaceDE w:val="0"/>
        <w:autoSpaceDN w:val="0"/>
        <w:adjustRightInd w:val="0"/>
      </w:pPr>
    </w:p>
    <w:p w:rsidR="004D2B7D" w:rsidRDefault="004D2B7D" w:rsidP="004D2B7D">
      <w:pPr>
        <w:widowControl w:val="0"/>
        <w:autoSpaceDE w:val="0"/>
        <w:autoSpaceDN w:val="0"/>
        <w:adjustRightInd w:val="0"/>
      </w:pPr>
      <w:r>
        <w:t xml:space="preserve">For the purpose of this Part and to insure uniform interpretation, the form and content of financial statements, which are to be filed in connection with any filing under the Act, shall conform to 17 CFR 210.1-01 through 17 CFR 210.12-29 (Regulation S-X) </w:t>
      </w:r>
      <w:r w:rsidR="00E46250">
        <w:t>(</w:t>
      </w:r>
      <w:r w:rsidR="00425DDE">
        <w:t>May 31, 2011</w:t>
      </w:r>
      <w:r w:rsidR="00E46250">
        <w:t>)</w:t>
      </w:r>
      <w:r>
        <w:t xml:space="preserve"> and Accounting Series Releases as they relate to the Federal 1933 Act and the Federal 1934 Act. </w:t>
      </w:r>
    </w:p>
    <w:p w:rsidR="00425DDE" w:rsidRDefault="00425DDE" w:rsidP="004D2B7D">
      <w:pPr>
        <w:widowControl w:val="0"/>
        <w:autoSpaceDE w:val="0"/>
        <w:autoSpaceDN w:val="0"/>
        <w:adjustRightInd w:val="0"/>
      </w:pPr>
    </w:p>
    <w:p w:rsidR="00425DDE" w:rsidRPr="00D55B37" w:rsidRDefault="00425DDE">
      <w:pPr>
        <w:pStyle w:val="JCARSourceNote"/>
        <w:ind w:left="720"/>
      </w:pPr>
      <w:r w:rsidRPr="00D55B37">
        <w:t xml:space="preserve">(Source:  </w:t>
      </w:r>
      <w:r>
        <w:t>Amended</w:t>
      </w:r>
      <w:r w:rsidRPr="00D55B37">
        <w:t xml:space="preserve"> at </w:t>
      </w:r>
      <w:r>
        <w:t>3</w:t>
      </w:r>
      <w:r w:rsidR="00D24632">
        <w:t>6</w:t>
      </w:r>
      <w:r>
        <w:t xml:space="preserve"> I</w:t>
      </w:r>
      <w:r w:rsidRPr="00D55B37">
        <w:t xml:space="preserve">ll. Reg. </w:t>
      </w:r>
      <w:r w:rsidR="001B3797">
        <w:t>2852</w:t>
      </w:r>
      <w:r w:rsidRPr="00D55B37">
        <w:t xml:space="preserve">, effective </w:t>
      </w:r>
      <w:r w:rsidR="001B3797">
        <w:t>February 8, 2012</w:t>
      </w:r>
      <w:r w:rsidRPr="00D55B37">
        <w:t>)</w:t>
      </w:r>
    </w:p>
    <w:sectPr w:rsidR="00425DDE" w:rsidRPr="00D55B37" w:rsidSect="004D2B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B7D"/>
    <w:rsid w:val="000B23C8"/>
    <w:rsid w:val="001678D1"/>
    <w:rsid w:val="001B3797"/>
    <w:rsid w:val="00425DDE"/>
    <w:rsid w:val="0049007B"/>
    <w:rsid w:val="004D2B7D"/>
    <w:rsid w:val="007B7B16"/>
    <w:rsid w:val="008607F0"/>
    <w:rsid w:val="00D24632"/>
    <w:rsid w:val="00E4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5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