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1C" w:rsidRDefault="0045111C" w:rsidP="004511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11C" w:rsidRDefault="0045111C" w:rsidP="004511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130.241  Definition of the Term "Institutional Investor" under Sections 4C and 4D of the Act</w:t>
      </w:r>
      <w:r>
        <w:t xml:space="preserve"> </w:t>
      </w:r>
    </w:p>
    <w:p w:rsidR="0045111C" w:rsidRDefault="0045111C" w:rsidP="0045111C">
      <w:pPr>
        <w:widowControl w:val="0"/>
        <w:autoSpaceDE w:val="0"/>
        <w:autoSpaceDN w:val="0"/>
        <w:adjustRightInd w:val="0"/>
      </w:pPr>
    </w:p>
    <w:p w:rsidR="0045111C" w:rsidRDefault="0045111C" w:rsidP="0045111C">
      <w:pPr>
        <w:widowControl w:val="0"/>
        <w:autoSpaceDE w:val="0"/>
        <w:autoSpaceDN w:val="0"/>
        <w:adjustRightInd w:val="0"/>
      </w:pPr>
      <w:r>
        <w:t xml:space="preserve">The term institutional investor shall include, but not be limited to: </w:t>
      </w:r>
    </w:p>
    <w:p w:rsidR="00F164A0" w:rsidRDefault="00F164A0" w:rsidP="0045111C">
      <w:pPr>
        <w:widowControl w:val="0"/>
        <w:autoSpaceDE w:val="0"/>
        <w:autoSpaceDN w:val="0"/>
        <w:adjustRightInd w:val="0"/>
      </w:pPr>
    </w:p>
    <w:p w:rsidR="0045111C" w:rsidRDefault="0045111C" w:rsidP="004511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investment companies, universities, and other organizations whose primary purpose is to invest its own assets or those held in trust by it for others; </w:t>
      </w:r>
    </w:p>
    <w:p w:rsidR="00F164A0" w:rsidRDefault="00F164A0" w:rsidP="0045111C">
      <w:pPr>
        <w:widowControl w:val="0"/>
        <w:autoSpaceDE w:val="0"/>
        <w:autoSpaceDN w:val="0"/>
        <w:adjustRightInd w:val="0"/>
        <w:ind w:left="1440" w:hanging="720"/>
      </w:pPr>
    </w:p>
    <w:p w:rsidR="0045111C" w:rsidRDefault="0045111C" w:rsidP="004511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trust accounts and individual or group retirement accounts in which a bank, trust company, insurance company or savings and loan institution acts in a fiduciary capacity; and </w:t>
      </w:r>
    </w:p>
    <w:p w:rsidR="00F164A0" w:rsidRDefault="00F164A0" w:rsidP="0045111C">
      <w:pPr>
        <w:widowControl w:val="0"/>
        <w:autoSpaceDE w:val="0"/>
        <w:autoSpaceDN w:val="0"/>
        <w:adjustRightInd w:val="0"/>
        <w:ind w:left="1440" w:hanging="720"/>
      </w:pPr>
    </w:p>
    <w:p w:rsidR="0045111C" w:rsidRDefault="0045111C" w:rsidP="004511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foundations and endowment funds exempt from taxation under the Internal Revenue Code, a principal business function of which is to invest funds to produce income in order to carry out the purpose of the foundation or fund. </w:t>
      </w:r>
    </w:p>
    <w:sectPr w:rsidR="0045111C" w:rsidSect="004511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11C"/>
    <w:rsid w:val="001678D1"/>
    <w:rsid w:val="001E43CD"/>
    <w:rsid w:val="0045111C"/>
    <w:rsid w:val="00490DC5"/>
    <w:rsid w:val="006F23A0"/>
    <w:rsid w:val="00F1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