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9E2" w:rsidRDefault="000439E2" w:rsidP="000439E2">
      <w:pPr>
        <w:widowControl w:val="0"/>
        <w:autoSpaceDE w:val="0"/>
        <w:autoSpaceDN w:val="0"/>
        <w:adjustRightInd w:val="0"/>
      </w:pPr>
      <w:bookmarkStart w:id="0" w:name="_GoBack"/>
      <w:bookmarkEnd w:id="0"/>
    </w:p>
    <w:p w:rsidR="000439E2" w:rsidRDefault="000439E2" w:rsidP="000439E2">
      <w:pPr>
        <w:widowControl w:val="0"/>
        <w:autoSpaceDE w:val="0"/>
        <w:autoSpaceDN w:val="0"/>
        <w:adjustRightInd w:val="0"/>
      </w:pPr>
      <w:r>
        <w:rPr>
          <w:b/>
          <w:bCs/>
        </w:rPr>
        <w:t>Section 130.145  Number of Copies</w:t>
      </w:r>
      <w:r w:rsidR="002B3169">
        <w:rPr>
          <w:b/>
          <w:bCs/>
        </w:rPr>
        <w:t xml:space="preserve"> – </w:t>
      </w:r>
      <w:r>
        <w:rPr>
          <w:b/>
          <w:bCs/>
        </w:rPr>
        <w:t>Signatures</w:t>
      </w:r>
      <w:r>
        <w:t xml:space="preserve"> </w:t>
      </w:r>
    </w:p>
    <w:p w:rsidR="000439E2" w:rsidRDefault="000439E2" w:rsidP="000439E2">
      <w:pPr>
        <w:widowControl w:val="0"/>
        <w:autoSpaceDE w:val="0"/>
        <w:autoSpaceDN w:val="0"/>
        <w:adjustRightInd w:val="0"/>
      </w:pPr>
    </w:p>
    <w:p w:rsidR="000439E2" w:rsidRDefault="000439E2" w:rsidP="000439E2">
      <w:pPr>
        <w:widowControl w:val="0"/>
        <w:autoSpaceDE w:val="0"/>
        <w:autoSpaceDN w:val="0"/>
        <w:adjustRightInd w:val="0"/>
        <w:ind w:left="1440" w:hanging="720"/>
      </w:pPr>
      <w:r>
        <w:t>a)</w:t>
      </w:r>
      <w:r>
        <w:tab/>
        <w:t xml:space="preserve">One copy of the completed application for registration, manually signed by the applicant, including exhibits and all other papers and documents filed as a part of the application, shall be filed with the Secretary of State. </w:t>
      </w:r>
    </w:p>
    <w:p w:rsidR="003021E0" w:rsidRDefault="003021E0" w:rsidP="000439E2">
      <w:pPr>
        <w:widowControl w:val="0"/>
        <w:autoSpaceDE w:val="0"/>
        <w:autoSpaceDN w:val="0"/>
        <w:adjustRightInd w:val="0"/>
        <w:ind w:left="1440" w:hanging="720"/>
      </w:pPr>
    </w:p>
    <w:p w:rsidR="000439E2" w:rsidRDefault="000439E2" w:rsidP="000439E2">
      <w:pPr>
        <w:widowControl w:val="0"/>
        <w:autoSpaceDE w:val="0"/>
        <w:autoSpaceDN w:val="0"/>
        <w:adjustRightInd w:val="0"/>
        <w:ind w:left="1440" w:hanging="720"/>
      </w:pPr>
      <w:r>
        <w:t>b)</w:t>
      </w:r>
      <w:r>
        <w:tab/>
        <w:t xml:space="preserve">If any name is signed to the application for registration pursuant to a power of attorney, copies of the power of attorney shall be filed with the application for registration.  In addition, if the name of any officer signing on behalf of the applicant, or attesting the applicant's seal, is signed pursuant to a power of attorney, certified copies of a resolution of the applicant's board of directors authorizing the signature shall also be filed with the application for registration. </w:t>
      </w:r>
    </w:p>
    <w:p w:rsidR="003021E0" w:rsidRDefault="003021E0" w:rsidP="000439E2">
      <w:pPr>
        <w:widowControl w:val="0"/>
        <w:autoSpaceDE w:val="0"/>
        <w:autoSpaceDN w:val="0"/>
        <w:adjustRightInd w:val="0"/>
        <w:ind w:left="1440" w:hanging="720"/>
      </w:pPr>
    </w:p>
    <w:p w:rsidR="000439E2" w:rsidRDefault="000439E2" w:rsidP="000439E2">
      <w:pPr>
        <w:widowControl w:val="0"/>
        <w:autoSpaceDE w:val="0"/>
        <w:autoSpaceDN w:val="0"/>
        <w:adjustRightInd w:val="0"/>
        <w:ind w:left="1440" w:hanging="720"/>
      </w:pPr>
      <w:r>
        <w:t>c)</w:t>
      </w:r>
      <w:r>
        <w:tab/>
        <w:t xml:space="preserve">Signatures to or within any electronic submission shall be in printed or typed form rather than manual format.  A manually signed signature page or other document authenticating, acknowledging or otherwise adopting the signatures that appear in printed or typed form within an electronic filing shall be executed before or at the time the electronic filing is made and shall be retained by the filer for a period of six years from the date of expiration or termination of the registration of the security, salesperson, dealer, investment adviser or investment adviser representative.  A signature on a document filed by facsimile is prima facie evidence for all purposes that the document actually was signed by the person whose signature appears on the facsimile. </w:t>
      </w:r>
    </w:p>
    <w:p w:rsidR="000439E2" w:rsidRDefault="000439E2" w:rsidP="000439E2">
      <w:pPr>
        <w:widowControl w:val="0"/>
        <w:autoSpaceDE w:val="0"/>
        <w:autoSpaceDN w:val="0"/>
        <w:adjustRightInd w:val="0"/>
        <w:ind w:left="1440" w:hanging="720"/>
      </w:pPr>
    </w:p>
    <w:p w:rsidR="000439E2" w:rsidRDefault="000439E2" w:rsidP="000439E2">
      <w:pPr>
        <w:widowControl w:val="0"/>
        <w:autoSpaceDE w:val="0"/>
        <w:autoSpaceDN w:val="0"/>
        <w:adjustRightInd w:val="0"/>
        <w:ind w:left="1440" w:hanging="720"/>
      </w:pPr>
      <w:r>
        <w:t xml:space="preserve">(Source:  Amended at 21 Ill. Reg. 15892, effective December 1, 1997) </w:t>
      </w:r>
    </w:p>
    <w:sectPr w:rsidR="000439E2" w:rsidSect="000439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9E2"/>
    <w:rsid w:val="000439E2"/>
    <w:rsid w:val="00113C02"/>
    <w:rsid w:val="001678D1"/>
    <w:rsid w:val="002B3169"/>
    <w:rsid w:val="003021E0"/>
    <w:rsid w:val="00375A19"/>
    <w:rsid w:val="0097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