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18F" w:rsidRDefault="00A2118F" w:rsidP="00A2118F">
      <w:bookmarkStart w:id="0" w:name="_GoBack"/>
      <w:bookmarkEnd w:id="0"/>
    </w:p>
    <w:p w:rsidR="00A2118F" w:rsidRDefault="00DE6587" w:rsidP="00A2118F">
      <w:pPr>
        <w:rPr>
          <w:b/>
          <w:bCs/>
        </w:rPr>
      </w:pPr>
      <w:r>
        <w:rPr>
          <w:b/>
          <w:bCs/>
        </w:rPr>
        <w:t xml:space="preserve">Section 130.110  </w:t>
      </w:r>
      <w:r w:rsidR="00A2118F" w:rsidRPr="00A57CBB">
        <w:rPr>
          <w:b/>
          <w:bCs/>
        </w:rPr>
        <w:t>Payment of Fees</w:t>
      </w:r>
    </w:p>
    <w:p w:rsidR="00E60484" w:rsidRDefault="00E60484" w:rsidP="00A2118F">
      <w:pPr>
        <w:rPr>
          <w:b/>
          <w:bCs/>
        </w:rPr>
      </w:pPr>
    </w:p>
    <w:p w:rsidR="00E60484" w:rsidRPr="00A57CBB" w:rsidRDefault="00E60484" w:rsidP="00E60484">
      <w:pPr>
        <w:ind w:firstLine="720"/>
        <w:rPr>
          <w:b/>
          <w:bCs/>
        </w:rPr>
      </w:pPr>
      <w:r>
        <w:t>a)</w:t>
      </w:r>
      <w:r>
        <w:tab/>
        <w:t>Fees under the Act are as follows:</w:t>
      </w:r>
    </w:p>
    <w:p w:rsidR="00A2118F" w:rsidRDefault="00A2118F" w:rsidP="00A2118F"/>
    <w:tbl>
      <w:tblPr>
        <w:tblW w:w="8669" w:type="dxa"/>
        <w:tblInd w:w="1458" w:type="dxa"/>
        <w:tblLook w:val="0000" w:firstRow="0" w:lastRow="0" w:firstColumn="0" w:lastColumn="0" w:noHBand="0" w:noVBand="0"/>
      </w:tblPr>
      <w:tblGrid>
        <w:gridCol w:w="6117"/>
        <w:gridCol w:w="2354"/>
        <w:gridCol w:w="198"/>
      </w:tblGrid>
      <w:tr w:rsidR="009346D1">
        <w:tblPrEx>
          <w:tblCellMar>
            <w:top w:w="0" w:type="dxa"/>
            <w:bottom w:w="0" w:type="dxa"/>
          </w:tblCellMar>
        </w:tblPrEx>
        <w:tc>
          <w:tcPr>
            <w:tcW w:w="6117" w:type="dxa"/>
          </w:tcPr>
          <w:p w:rsidR="009346D1" w:rsidRDefault="009346D1" w:rsidP="000D4F51">
            <w:pPr>
              <w:ind w:right="291"/>
            </w:pPr>
            <w:r>
              <w:t>Section 2a (Federal covered transactions or securities)</w:t>
            </w:r>
          </w:p>
        </w:tc>
        <w:tc>
          <w:tcPr>
            <w:tcW w:w="2552" w:type="dxa"/>
            <w:gridSpan w:val="2"/>
          </w:tcPr>
          <w:p w:rsidR="009346D1" w:rsidRDefault="009346D1" w:rsidP="00C83817">
            <w:pPr>
              <w:ind w:left="120" w:hanging="120"/>
            </w:pPr>
          </w:p>
        </w:tc>
      </w:tr>
      <w:tr w:rsidR="009346D1">
        <w:tblPrEx>
          <w:tblCellMar>
            <w:top w:w="0" w:type="dxa"/>
            <w:bottom w:w="0" w:type="dxa"/>
          </w:tblCellMar>
        </w:tblPrEx>
        <w:tc>
          <w:tcPr>
            <w:tcW w:w="6117" w:type="dxa"/>
          </w:tcPr>
          <w:p w:rsidR="009346D1" w:rsidRDefault="009346D1" w:rsidP="000D4F51">
            <w:pPr>
              <w:widowControl w:val="0"/>
              <w:autoSpaceDE w:val="0"/>
              <w:autoSpaceDN w:val="0"/>
              <w:adjustRightInd w:val="0"/>
              <w:ind w:left="348" w:right="291" w:hanging="171"/>
            </w:pPr>
            <w:r>
              <w:t>Issuers of securities pursuant to Regulation D, Rule 506 of the Federal Act</w:t>
            </w:r>
          </w:p>
        </w:tc>
        <w:tc>
          <w:tcPr>
            <w:tcW w:w="2552" w:type="dxa"/>
            <w:gridSpan w:val="2"/>
          </w:tcPr>
          <w:p w:rsidR="009346D1" w:rsidRDefault="009346D1" w:rsidP="00C83817">
            <w:pPr>
              <w:widowControl w:val="0"/>
              <w:autoSpaceDE w:val="0"/>
              <w:autoSpaceDN w:val="0"/>
              <w:adjustRightInd w:val="0"/>
              <w:ind w:left="120" w:hanging="120"/>
            </w:pPr>
            <w:r>
              <w:t>$100</w:t>
            </w:r>
          </w:p>
        </w:tc>
      </w:tr>
      <w:tr w:rsidR="009346D1">
        <w:tblPrEx>
          <w:tblCellMar>
            <w:top w:w="0" w:type="dxa"/>
            <w:bottom w:w="0" w:type="dxa"/>
          </w:tblCellMar>
        </w:tblPrEx>
        <w:tc>
          <w:tcPr>
            <w:tcW w:w="6117" w:type="dxa"/>
          </w:tcPr>
          <w:p w:rsidR="009346D1" w:rsidRDefault="009346D1" w:rsidP="000D4F51">
            <w:pPr>
              <w:widowControl w:val="0"/>
              <w:autoSpaceDE w:val="0"/>
              <w:autoSpaceDN w:val="0"/>
              <w:adjustRightInd w:val="0"/>
              <w:ind w:left="348" w:right="291" w:hanging="171"/>
            </w:pPr>
            <w:r>
              <w:t>Issuers of shelf offerings</w:t>
            </w:r>
          </w:p>
        </w:tc>
        <w:tc>
          <w:tcPr>
            <w:tcW w:w="2552" w:type="dxa"/>
            <w:gridSpan w:val="2"/>
          </w:tcPr>
          <w:p w:rsidR="009346D1" w:rsidRDefault="009346D1" w:rsidP="00C83817">
            <w:pPr>
              <w:widowControl w:val="0"/>
              <w:autoSpaceDE w:val="0"/>
              <w:autoSpaceDN w:val="0"/>
              <w:adjustRightInd w:val="0"/>
              <w:ind w:left="120" w:hanging="120"/>
            </w:pPr>
            <w:r>
              <w:t>$500-$6,000**</w:t>
            </w:r>
          </w:p>
        </w:tc>
      </w:tr>
      <w:tr w:rsidR="009346D1">
        <w:tblPrEx>
          <w:tblCellMar>
            <w:top w:w="0" w:type="dxa"/>
            <w:bottom w:w="0" w:type="dxa"/>
          </w:tblCellMar>
        </w:tblPrEx>
        <w:tc>
          <w:tcPr>
            <w:tcW w:w="6117" w:type="dxa"/>
          </w:tcPr>
          <w:p w:rsidR="009346D1" w:rsidRDefault="009346D1" w:rsidP="000D4F51">
            <w:pPr>
              <w:widowControl w:val="0"/>
              <w:autoSpaceDE w:val="0"/>
              <w:autoSpaceDN w:val="0"/>
              <w:adjustRightInd w:val="0"/>
              <w:ind w:left="348" w:right="291" w:hanging="171"/>
            </w:pPr>
            <w:r>
              <w:t>Series issuers</w:t>
            </w:r>
          </w:p>
        </w:tc>
        <w:tc>
          <w:tcPr>
            <w:tcW w:w="2552" w:type="dxa"/>
            <w:gridSpan w:val="2"/>
          </w:tcPr>
          <w:p w:rsidR="009346D1" w:rsidRDefault="009346D1" w:rsidP="00C83817">
            <w:pPr>
              <w:widowControl w:val="0"/>
              <w:autoSpaceDE w:val="0"/>
              <w:autoSpaceDN w:val="0"/>
              <w:adjustRightInd w:val="0"/>
              <w:ind w:left="120" w:hanging="120"/>
            </w:pPr>
            <w:r>
              <w:t>$500-$3,000**</w:t>
            </w:r>
          </w:p>
        </w:tc>
      </w:tr>
      <w:tr w:rsidR="009346D1">
        <w:tblPrEx>
          <w:tblCellMar>
            <w:top w:w="0" w:type="dxa"/>
            <w:bottom w:w="0" w:type="dxa"/>
          </w:tblCellMar>
        </w:tblPrEx>
        <w:tc>
          <w:tcPr>
            <w:tcW w:w="6117" w:type="dxa"/>
          </w:tcPr>
          <w:p w:rsidR="009346D1" w:rsidRDefault="009346D1" w:rsidP="000D4F51">
            <w:pPr>
              <w:widowControl w:val="0"/>
              <w:autoSpaceDE w:val="0"/>
              <w:autoSpaceDN w:val="0"/>
              <w:adjustRightInd w:val="0"/>
              <w:ind w:left="348" w:right="291" w:hanging="171"/>
            </w:pPr>
            <w:r>
              <w:t>Issuers of face amount certificate contracts</w:t>
            </w:r>
          </w:p>
        </w:tc>
        <w:tc>
          <w:tcPr>
            <w:tcW w:w="2552" w:type="dxa"/>
            <w:gridSpan w:val="2"/>
          </w:tcPr>
          <w:p w:rsidR="009346D1" w:rsidRDefault="009346D1" w:rsidP="00C83817">
            <w:pPr>
              <w:widowControl w:val="0"/>
              <w:autoSpaceDE w:val="0"/>
              <w:autoSpaceDN w:val="0"/>
              <w:adjustRightInd w:val="0"/>
              <w:ind w:left="120" w:hanging="120"/>
            </w:pPr>
            <w:r>
              <w:t>$1,000</w:t>
            </w:r>
          </w:p>
        </w:tc>
      </w:tr>
      <w:tr w:rsidR="009346D1">
        <w:tblPrEx>
          <w:tblCellMar>
            <w:top w:w="0" w:type="dxa"/>
            <w:bottom w:w="0" w:type="dxa"/>
          </w:tblCellMar>
        </w:tblPrEx>
        <w:tc>
          <w:tcPr>
            <w:tcW w:w="6117" w:type="dxa"/>
          </w:tcPr>
          <w:p w:rsidR="009346D1" w:rsidRDefault="009346D1" w:rsidP="000D4F51">
            <w:pPr>
              <w:widowControl w:val="0"/>
              <w:autoSpaceDE w:val="0"/>
              <w:autoSpaceDN w:val="0"/>
              <w:adjustRightInd w:val="0"/>
              <w:ind w:left="348" w:right="291" w:hanging="171"/>
            </w:pPr>
            <w:r>
              <w:t>Issuers of open-end investment fund shares</w:t>
            </w:r>
          </w:p>
        </w:tc>
        <w:tc>
          <w:tcPr>
            <w:tcW w:w="2552" w:type="dxa"/>
            <w:gridSpan w:val="2"/>
          </w:tcPr>
          <w:p w:rsidR="009346D1" w:rsidRDefault="009346D1" w:rsidP="00C83817">
            <w:pPr>
              <w:widowControl w:val="0"/>
              <w:autoSpaceDE w:val="0"/>
              <w:autoSpaceDN w:val="0"/>
              <w:adjustRightInd w:val="0"/>
              <w:ind w:left="120" w:hanging="120"/>
            </w:pPr>
            <w:r>
              <w:t>$1,000 plus $100 for each series, class or portfolio</w:t>
            </w:r>
          </w:p>
        </w:tc>
      </w:tr>
      <w:tr w:rsidR="009346D1">
        <w:tblPrEx>
          <w:tblCellMar>
            <w:top w:w="0" w:type="dxa"/>
            <w:bottom w:w="0" w:type="dxa"/>
          </w:tblCellMar>
        </w:tblPrEx>
        <w:tc>
          <w:tcPr>
            <w:tcW w:w="6117" w:type="dxa"/>
          </w:tcPr>
          <w:p w:rsidR="009346D1" w:rsidRDefault="009346D1" w:rsidP="000D4F51">
            <w:pPr>
              <w:widowControl w:val="0"/>
              <w:autoSpaceDE w:val="0"/>
              <w:autoSpaceDN w:val="0"/>
              <w:adjustRightInd w:val="0"/>
              <w:ind w:left="1089" w:right="291" w:hanging="855"/>
            </w:pPr>
            <w:r>
              <w:t>General filing fee for securities not covered above</w:t>
            </w:r>
          </w:p>
        </w:tc>
        <w:tc>
          <w:tcPr>
            <w:tcW w:w="2552" w:type="dxa"/>
            <w:gridSpan w:val="2"/>
          </w:tcPr>
          <w:p w:rsidR="009346D1" w:rsidRDefault="009346D1" w:rsidP="00C83817">
            <w:pPr>
              <w:widowControl w:val="0"/>
              <w:autoSpaceDE w:val="0"/>
              <w:autoSpaceDN w:val="0"/>
              <w:adjustRightInd w:val="0"/>
              <w:ind w:left="120" w:hanging="120"/>
            </w:pPr>
            <w:r>
              <w:t>$500-$2,</w:t>
            </w:r>
            <w:r w:rsidR="0095755E">
              <w:t>5</w:t>
            </w:r>
            <w:r>
              <w:t>00**</w:t>
            </w:r>
          </w:p>
        </w:tc>
      </w:tr>
      <w:tr w:rsidR="009346D1">
        <w:tblPrEx>
          <w:tblCellMar>
            <w:top w:w="0" w:type="dxa"/>
            <w:bottom w:w="0" w:type="dxa"/>
          </w:tblCellMar>
        </w:tblPrEx>
        <w:tc>
          <w:tcPr>
            <w:tcW w:w="6117" w:type="dxa"/>
          </w:tcPr>
          <w:p w:rsidR="009346D1" w:rsidRDefault="009346D1" w:rsidP="000D4F51">
            <w:pPr>
              <w:ind w:right="291"/>
            </w:pPr>
          </w:p>
        </w:tc>
        <w:tc>
          <w:tcPr>
            <w:tcW w:w="2552" w:type="dxa"/>
            <w:gridSpan w:val="2"/>
          </w:tcPr>
          <w:p w:rsidR="009346D1" w:rsidRDefault="009346D1" w:rsidP="00C83817">
            <w:pPr>
              <w:ind w:left="120" w:hanging="120"/>
            </w:pPr>
          </w:p>
        </w:tc>
      </w:tr>
      <w:tr w:rsidR="009346D1">
        <w:tblPrEx>
          <w:tblCellMar>
            <w:top w:w="0" w:type="dxa"/>
            <w:bottom w:w="0" w:type="dxa"/>
          </w:tblCellMar>
        </w:tblPrEx>
        <w:tc>
          <w:tcPr>
            <w:tcW w:w="6117" w:type="dxa"/>
          </w:tcPr>
          <w:p w:rsidR="009346D1" w:rsidRDefault="009346D1" w:rsidP="000D4F51">
            <w:pPr>
              <w:ind w:right="291"/>
            </w:pPr>
            <w:r>
              <w:t>Section 4.D</w:t>
            </w:r>
          </w:p>
        </w:tc>
        <w:tc>
          <w:tcPr>
            <w:tcW w:w="2552" w:type="dxa"/>
            <w:gridSpan w:val="2"/>
          </w:tcPr>
          <w:p w:rsidR="009346D1" w:rsidRDefault="009346D1" w:rsidP="00C83817">
            <w:pPr>
              <w:ind w:left="120" w:hanging="120"/>
            </w:pPr>
          </w:p>
        </w:tc>
      </w:tr>
      <w:tr w:rsidR="009346D1">
        <w:tblPrEx>
          <w:tblCellMar>
            <w:top w:w="0" w:type="dxa"/>
            <w:bottom w:w="0" w:type="dxa"/>
          </w:tblCellMar>
        </w:tblPrEx>
        <w:tc>
          <w:tcPr>
            <w:tcW w:w="6117" w:type="dxa"/>
          </w:tcPr>
          <w:p w:rsidR="009346D1" w:rsidRDefault="009346D1" w:rsidP="000D4F51">
            <w:pPr>
              <w:widowControl w:val="0"/>
              <w:autoSpaceDE w:val="0"/>
              <w:autoSpaceDN w:val="0"/>
              <w:adjustRightInd w:val="0"/>
              <w:ind w:left="177" w:right="291"/>
            </w:pPr>
            <w:r>
              <w:t>Filing Fee</w:t>
            </w:r>
          </w:p>
        </w:tc>
        <w:tc>
          <w:tcPr>
            <w:tcW w:w="2552" w:type="dxa"/>
            <w:gridSpan w:val="2"/>
          </w:tcPr>
          <w:p w:rsidR="009346D1" w:rsidRDefault="009346D1" w:rsidP="00C83817">
            <w:pPr>
              <w:widowControl w:val="0"/>
              <w:autoSpaceDE w:val="0"/>
              <w:autoSpaceDN w:val="0"/>
              <w:adjustRightInd w:val="0"/>
              <w:ind w:left="120" w:hanging="120"/>
            </w:pPr>
            <w:r>
              <w:t>$100</w:t>
            </w:r>
          </w:p>
        </w:tc>
      </w:tr>
      <w:tr w:rsidR="009346D1">
        <w:tblPrEx>
          <w:tblCellMar>
            <w:top w:w="0" w:type="dxa"/>
            <w:bottom w:w="0" w:type="dxa"/>
          </w:tblCellMar>
        </w:tblPrEx>
        <w:tc>
          <w:tcPr>
            <w:tcW w:w="6117" w:type="dxa"/>
          </w:tcPr>
          <w:p w:rsidR="009346D1" w:rsidRDefault="009346D1" w:rsidP="000D4F51">
            <w:pPr>
              <w:ind w:right="291"/>
            </w:pPr>
          </w:p>
        </w:tc>
        <w:tc>
          <w:tcPr>
            <w:tcW w:w="2552" w:type="dxa"/>
            <w:gridSpan w:val="2"/>
          </w:tcPr>
          <w:p w:rsidR="009346D1" w:rsidRDefault="009346D1" w:rsidP="00C83817">
            <w:pPr>
              <w:ind w:left="120" w:hanging="120"/>
            </w:pPr>
          </w:p>
        </w:tc>
      </w:tr>
      <w:tr w:rsidR="009346D1">
        <w:tblPrEx>
          <w:tblCellMar>
            <w:top w:w="0" w:type="dxa"/>
            <w:bottom w:w="0" w:type="dxa"/>
          </w:tblCellMar>
        </w:tblPrEx>
        <w:tc>
          <w:tcPr>
            <w:tcW w:w="6117" w:type="dxa"/>
          </w:tcPr>
          <w:p w:rsidR="009346D1" w:rsidRDefault="009346D1" w:rsidP="000D4F51">
            <w:pPr>
              <w:ind w:right="291"/>
            </w:pPr>
            <w:r>
              <w:t>Section 4.F.2</w:t>
            </w:r>
          </w:p>
        </w:tc>
        <w:tc>
          <w:tcPr>
            <w:tcW w:w="2552" w:type="dxa"/>
            <w:gridSpan w:val="2"/>
          </w:tcPr>
          <w:p w:rsidR="009346D1" w:rsidRDefault="009346D1" w:rsidP="00C83817">
            <w:pPr>
              <w:ind w:left="120" w:hanging="120"/>
            </w:pPr>
          </w:p>
        </w:tc>
      </w:tr>
      <w:tr w:rsidR="009346D1">
        <w:tblPrEx>
          <w:tblCellMar>
            <w:top w:w="0" w:type="dxa"/>
            <w:bottom w:w="0" w:type="dxa"/>
          </w:tblCellMar>
        </w:tblPrEx>
        <w:tc>
          <w:tcPr>
            <w:tcW w:w="6117" w:type="dxa"/>
          </w:tcPr>
          <w:p w:rsidR="009346D1" w:rsidRDefault="009346D1" w:rsidP="000D4F51">
            <w:pPr>
              <w:widowControl w:val="0"/>
              <w:autoSpaceDE w:val="0"/>
              <w:autoSpaceDN w:val="0"/>
              <w:adjustRightInd w:val="0"/>
              <w:ind w:left="177" w:right="291"/>
              <w:jc w:val="both"/>
            </w:pPr>
            <w:r>
              <w:t>Application Filing Fee</w:t>
            </w:r>
          </w:p>
        </w:tc>
        <w:tc>
          <w:tcPr>
            <w:tcW w:w="2552" w:type="dxa"/>
            <w:gridSpan w:val="2"/>
          </w:tcPr>
          <w:p w:rsidR="009346D1" w:rsidRDefault="009346D1" w:rsidP="00C83817">
            <w:pPr>
              <w:widowControl w:val="0"/>
              <w:autoSpaceDE w:val="0"/>
              <w:autoSpaceDN w:val="0"/>
              <w:adjustRightInd w:val="0"/>
              <w:ind w:left="120" w:hanging="120"/>
            </w:pPr>
            <w:r>
              <w:t>$1,000</w:t>
            </w:r>
          </w:p>
        </w:tc>
      </w:tr>
      <w:tr w:rsidR="009346D1">
        <w:tblPrEx>
          <w:tblCellMar>
            <w:top w:w="0" w:type="dxa"/>
            <w:bottom w:w="0" w:type="dxa"/>
          </w:tblCellMar>
        </w:tblPrEx>
        <w:tc>
          <w:tcPr>
            <w:tcW w:w="6117" w:type="dxa"/>
          </w:tcPr>
          <w:p w:rsidR="009346D1" w:rsidRDefault="009346D1" w:rsidP="000D4F51">
            <w:pPr>
              <w:ind w:right="291"/>
            </w:pPr>
          </w:p>
        </w:tc>
        <w:tc>
          <w:tcPr>
            <w:tcW w:w="2552" w:type="dxa"/>
            <w:gridSpan w:val="2"/>
          </w:tcPr>
          <w:p w:rsidR="009346D1" w:rsidRDefault="009346D1" w:rsidP="00C83817">
            <w:pPr>
              <w:ind w:left="120" w:hanging="120"/>
            </w:pPr>
          </w:p>
        </w:tc>
      </w:tr>
      <w:tr w:rsidR="009346D1">
        <w:tblPrEx>
          <w:tblCellMar>
            <w:top w:w="0" w:type="dxa"/>
            <w:bottom w:w="0" w:type="dxa"/>
          </w:tblCellMar>
        </w:tblPrEx>
        <w:tc>
          <w:tcPr>
            <w:tcW w:w="6117" w:type="dxa"/>
          </w:tcPr>
          <w:p w:rsidR="009346D1" w:rsidRDefault="009346D1" w:rsidP="000D4F51">
            <w:pPr>
              <w:ind w:right="291"/>
            </w:pPr>
            <w:r>
              <w:t>Section 4.G</w:t>
            </w:r>
          </w:p>
        </w:tc>
        <w:tc>
          <w:tcPr>
            <w:tcW w:w="2552" w:type="dxa"/>
            <w:gridSpan w:val="2"/>
          </w:tcPr>
          <w:p w:rsidR="009346D1" w:rsidRDefault="009346D1" w:rsidP="00C83817">
            <w:pPr>
              <w:ind w:left="120" w:hanging="120"/>
            </w:pPr>
          </w:p>
        </w:tc>
      </w:tr>
      <w:tr w:rsidR="009346D1">
        <w:tblPrEx>
          <w:tblCellMar>
            <w:top w:w="0" w:type="dxa"/>
            <w:bottom w:w="0" w:type="dxa"/>
          </w:tblCellMar>
        </w:tblPrEx>
        <w:tc>
          <w:tcPr>
            <w:tcW w:w="6117" w:type="dxa"/>
          </w:tcPr>
          <w:p w:rsidR="009346D1" w:rsidRDefault="009346D1" w:rsidP="000D4F51">
            <w:pPr>
              <w:widowControl w:val="0"/>
              <w:autoSpaceDE w:val="0"/>
              <w:autoSpaceDN w:val="0"/>
              <w:adjustRightInd w:val="0"/>
              <w:ind w:left="234" w:right="291" w:firstLine="3"/>
              <w:jc w:val="both"/>
            </w:pPr>
            <w:r>
              <w:t>Report of Sale Filing Fee</w:t>
            </w:r>
          </w:p>
        </w:tc>
        <w:tc>
          <w:tcPr>
            <w:tcW w:w="2552" w:type="dxa"/>
            <w:gridSpan w:val="2"/>
          </w:tcPr>
          <w:p w:rsidR="009346D1" w:rsidRDefault="009346D1" w:rsidP="00C83817">
            <w:pPr>
              <w:widowControl w:val="0"/>
              <w:autoSpaceDE w:val="0"/>
              <w:autoSpaceDN w:val="0"/>
              <w:adjustRightInd w:val="0"/>
              <w:ind w:left="120" w:hanging="120"/>
            </w:pPr>
            <w:r>
              <w:t>$100</w:t>
            </w:r>
          </w:p>
        </w:tc>
      </w:tr>
      <w:tr w:rsidR="009346D1">
        <w:tblPrEx>
          <w:tblCellMar>
            <w:top w:w="0" w:type="dxa"/>
            <w:bottom w:w="0" w:type="dxa"/>
          </w:tblCellMar>
        </w:tblPrEx>
        <w:tc>
          <w:tcPr>
            <w:tcW w:w="6117" w:type="dxa"/>
          </w:tcPr>
          <w:p w:rsidR="009346D1" w:rsidRDefault="009346D1" w:rsidP="000D4F51">
            <w:pPr>
              <w:widowControl w:val="0"/>
              <w:autoSpaceDE w:val="0"/>
              <w:autoSpaceDN w:val="0"/>
              <w:adjustRightInd w:val="0"/>
              <w:ind w:left="234" w:right="291" w:firstLine="3"/>
              <w:jc w:val="both"/>
            </w:pPr>
            <w:r>
              <w:t>Late filing fee</w:t>
            </w:r>
          </w:p>
        </w:tc>
        <w:tc>
          <w:tcPr>
            <w:tcW w:w="2552" w:type="dxa"/>
            <w:gridSpan w:val="2"/>
          </w:tcPr>
          <w:p w:rsidR="009346D1" w:rsidRDefault="009346D1" w:rsidP="00C83817">
            <w:pPr>
              <w:widowControl w:val="0"/>
              <w:autoSpaceDE w:val="0"/>
              <w:autoSpaceDN w:val="0"/>
              <w:adjustRightInd w:val="0"/>
              <w:ind w:left="120" w:hanging="120"/>
            </w:pPr>
            <w:r>
              <w:t>$200 ($100 filing fee plus $100 late fee)</w:t>
            </w:r>
          </w:p>
        </w:tc>
      </w:tr>
      <w:tr w:rsidR="009346D1">
        <w:tblPrEx>
          <w:tblCellMar>
            <w:top w:w="0" w:type="dxa"/>
            <w:bottom w:w="0" w:type="dxa"/>
          </w:tblCellMar>
        </w:tblPrEx>
        <w:tc>
          <w:tcPr>
            <w:tcW w:w="6117" w:type="dxa"/>
          </w:tcPr>
          <w:p w:rsidR="009346D1" w:rsidRDefault="009346D1" w:rsidP="000D4F51">
            <w:pPr>
              <w:ind w:right="291"/>
            </w:pPr>
            <w:r>
              <w:t>Section 4.P</w:t>
            </w:r>
          </w:p>
        </w:tc>
        <w:tc>
          <w:tcPr>
            <w:tcW w:w="2552" w:type="dxa"/>
            <w:gridSpan w:val="2"/>
          </w:tcPr>
          <w:p w:rsidR="009346D1" w:rsidRDefault="009346D1" w:rsidP="00C83817">
            <w:pPr>
              <w:ind w:left="120" w:hanging="120"/>
            </w:pPr>
          </w:p>
        </w:tc>
      </w:tr>
      <w:tr w:rsidR="009346D1">
        <w:tblPrEx>
          <w:tblCellMar>
            <w:top w:w="0" w:type="dxa"/>
            <w:bottom w:w="0" w:type="dxa"/>
          </w:tblCellMar>
        </w:tblPrEx>
        <w:tc>
          <w:tcPr>
            <w:tcW w:w="6117" w:type="dxa"/>
          </w:tcPr>
          <w:p w:rsidR="009346D1" w:rsidRDefault="009346D1" w:rsidP="000D4F51">
            <w:pPr>
              <w:widowControl w:val="0"/>
              <w:autoSpaceDE w:val="0"/>
              <w:autoSpaceDN w:val="0"/>
              <w:adjustRightInd w:val="0"/>
              <w:ind w:left="234" w:right="291" w:firstLine="3"/>
              <w:jc w:val="both"/>
            </w:pPr>
            <w:r>
              <w:t>Offering Sheet Examination Fee</w:t>
            </w:r>
          </w:p>
        </w:tc>
        <w:tc>
          <w:tcPr>
            <w:tcW w:w="2552" w:type="dxa"/>
            <w:gridSpan w:val="2"/>
          </w:tcPr>
          <w:p w:rsidR="009346D1" w:rsidRDefault="009346D1" w:rsidP="00C83817">
            <w:pPr>
              <w:widowControl w:val="0"/>
              <w:autoSpaceDE w:val="0"/>
              <w:autoSpaceDN w:val="0"/>
              <w:adjustRightInd w:val="0"/>
              <w:ind w:left="120" w:hanging="120"/>
            </w:pPr>
            <w:r>
              <w:t>$300</w:t>
            </w:r>
          </w:p>
        </w:tc>
      </w:tr>
      <w:tr w:rsidR="009346D1">
        <w:tblPrEx>
          <w:tblCellMar>
            <w:top w:w="0" w:type="dxa"/>
            <w:bottom w:w="0" w:type="dxa"/>
          </w:tblCellMar>
        </w:tblPrEx>
        <w:tc>
          <w:tcPr>
            <w:tcW w:w="6117" w:type="dxa"/>
          </w:tcPr>
          <w:p w:rsidR="009346D1" w:rsidRDefault="009346D1" w:rsidP="000D4F51">
            <w:pPr>
              <w:widowControl w:val="0"/>
              <w:autoSpaceDE w:val="0"/>
              <w:autoSpaceDN w:val="0"/>
              <w:adjustRightInd w:val="0"/>
              <w:ind w:left="234" w:right="291" w:firstLine="3"/>
              <w:jc w:val="both"/>
            </w:pPr>
            <w:r>
              <w:t>Report of Sale Filing Fee</w:t>
            </w:r>
          </w:p>
        </w:tc>
        <w:tc>
          <w:tcPr>
            <w:tcW w:w="2552" w:type="dxa"/>
            <w:gridSpan w:val="2"/>
          </w:tcPr>
          <w:p w:rsidR="009346D1" w:rsidRDefault="009346D1" w:rsidP="00C83817">
            <w:pPr>
              <w:widowControl w:val="0"/>
              <w:autoSpaceDE w:val="0"/>
              <w:autoSpaceDN w:val="0"/>
              <w:adjustRightInd w:val="0"/>
              <w:ind w:left="120" w:hanging="120"/>
            </w:pPr>
            <w:r>
              <w:t>$10-$100*</w:t>
            </w:r>
          </w:p>
        </w:tc>
      </w:tr>
      <w:tr w:rsidR="000D4F51">
        <w:tblPrEx>
          <w:tblCellMar>
            <w:top w:w="0" w:type="dxa"/>
            <w:bottom w:w="0" w:type="dxa"/>
          </w:tblCellMar>
        </w:tblPrEx>
        <w:tc>
          <w:tcPr>
            <w:tcW w:w="6117" w:type="dxa"/>
          </w:tcPr>
          <w:p w:rsidR="000D4F51" w:rsidRDefault="000D4F51" w:rsidP="000D4F51">
            <w:pPr>
              <w:widowControl w:val="0"/>
              <w:autoSpaceDE w:val="0"/>
              <w:autoSpaceDN w:val="0"/>
              <w:adjustRightInd w:val="0"/>
              <w:ind w:left="234" w:right="291" w:firstLine="3"/>
              <w:jc w:val="both"/>
            </w:pPr>
          </w:p>
        </w:tc>
        <w:tc>
          <w:tcPr>
            <w:tcW w:w="2552" w:type="dxa"/>
            <w:gridSpan w:val="2"/>
          </w:tcPr>
          <w:p w:rsidR="000D4F51" w:rsidRDefault="000D4F51" w:rsidP="00C83817">
            <w:pPr>
              <w:widowControl w:val="0"/>
              <w:autoSpaceDE w:val="0"/>
              <w:autoSpaceDN w:val="0"/>
              <w:adjustRightInd w:val="0"/>
              <w:ind w:left="120" w:hanging="120"/>
            </w:pPr>
          </w:p>
        </w:tc>
      </w:tr>
      <w:tr w:rsidR="000D4F51">
        <w:tblPrEx>
          <w:tblCellMar>
            <w:top w:w="0" w:type="dxa"/>
            <w:bottom w:w="0" w:type="dxa"/>
          </w:tblCellMar>
        </w:tblPrEx>
        <w:tc>
          <w:tcPr>
            <w:tcW w:w="6117" w:type="dxa"/>
          </w:tcPr>
          <w:p w:rsidR="000D4F51" w:rsidRDefault="000D4F51" w:rsidP="000D4F51">
            <w:pPr>
              <w:widowControl w:val="0"/>
              <w:autoSpaceDE w:val="0"/>
              <w:autoSpaceDN w:val="0"/>
              <w:adjustRightInd w:val="0"/>
              <w:ind w:left="24" w:right="291" w:firstLine="3"/>
              <w:jc w:val="both"/>
            </w:pPr>
            <w:r>
              <w:t>Section 5.A</w:t>
            </w:r>
          </w:p>
        </w:tc>
        <w:tc>
          <w:tcPr>
            <w:tcW w:w="2552" w:type="dxa"/>
            <w:gridSpan w:val="2"/>
          </w:tcPr>
          <w:p w:rsidR="000D4F51" w:rsidRDefault="000D4F51" w:rsidP="00C83817">
            <w:pPr>
              <w:widowControl w:val="0"/>
              <w:autoSpaceDE w:val="0"/>
              <w:autoSpaceDN w:val="0"/>
              <w:adjustRightInd w:val="0"/>
              <w:ind w:left="120" w:hanging="120"/>
            </w:pPr>
          </w:p>
        </w:tc>
      </w:tr>
      <w:tr w:rsidR="000D4F51">
        <w:tblPrEx>
          <w:tblCellMar>
            <w:top w:w="0" w:type="dxa"/>
            <w:bottom w:w="0" w:type="dxa"/>
          </w:tblCellMar>
        </w:tblPrEx>
        <w:tc>
          <w:tcPr>
            <w:tcW w:w="6117" w:type="dxa"/>
          </w:tcPr>
          <w:p w:rsidR="000D4F51" w:rsidRDefault="000D4F51" w:rsidP="000D4F51">
            <w:pPr>
              <w:widowControl w:val="0"/>
              <w:autoSpaceDE w:val="0"/>
              <w:autoSpaceDN w:val="0"/>
              <w:adjustRightInd w:val="0"/>
              <w:ind w:left="297" w:right="291"/>
              <w:jc w:val="both"/>
            </w:pPr>
            <w:r>
              <w:t>General Filing or Renewal Fee</w:t>
            </w:r>
          </w:p>
        </w:tc>
        <w:tc>
          <w:tcPr>
            <w:tcW w:w="2552" w:type="dxa"/>
            <w:gridSpan w:val="2"/>
          </w:tcPr>
          <w:p w:rsidR="000D4F51" w:rsidRDefault="000D4F51" w:rsidP="00C83817">
            <w:pPr>
              <w:widowControl w:val="0"/>
              <w:autoSpaceDE w:val="0"/>
              <w:autoSpaceDN w:val="0"/>
              <w:adjustRightInd w:val="0"/>
              <w:ind w:left="120" w:hanging="120"/>
            </w:pPr>
            <w:r>
              <w:t>$500-$2,500**</w:t>
            </w:r>
          </w:p>
        </w:tc>
      </w:tr>
      <w:tr w:rsidR="000D4F51">
        <w:tblPrEx>
          <w:tblCellMar>
            <w:top w:w="0" w:type="dxa"/>
            <w:bottom w:w="0" w:type="dxa"/>
          </w:tblCellMar>
        </w:tblPrEx>
        <w:tc>
          <w:tcPr>
            <w:tcW w:w="6117" w:type="dxa"/>
          </w:tcPr>
          <w:p w:rsidR="000D4F51" w:rsidRDefault="000D4F51" w:rsidP="000D4F51">
            <w:pPr>
              <w:widowControl w:val="0"/>
              <w:autoSpaceDE w:val="0"/>
              <w:autoSpaceDN w:val="0"/>
              <w:adjustRightInd w:val="0"/>
              <w:ind w:left="297" w:right="291"/>
              <w:jc w:val="both"/>
            </w:pPr>
            <w:r>
              <w:t>Filing or Renewal Fee for Shelf Offerings</w:t>
            </w:r>
          </w:p>
        </w:tc>
        <w:tc>
          <w:tcPr>
            <w:tcW w:w="2552" w:type="dxa"/>
            <w:gridSpan w:val="2"/>
          </w:tcPr>
          <w:p w:rsidR="000D4F51" w:rsidRDefault="000D4F51" w:rsidP="00C83817">
            <w:pPr>
              <w:widowControl w:val="0"/>
              <w:autoSpaceDE w:val="0"/>
              <w:autoSpaceDN w:val="0"/>
              <w:adjustRightInd w:val="0"/>
              <w:ind w:left="120" w:hanging="120"/>
            </w:pPr>
            <w:r>
              <w:t>$500-$6,000**</w:t>
            </w:r>
          </w:p>
        </w:tc>
      </w:tr>
      <w:tr w:rsidR="000D4F51">
        <w:tblPrEx>
          <w:tblCellMar>
            <w:top w:w="0" w:type="dxa"/>
            <w:bottom w:w="0" w:type="dxa"/>
          </w:tblCellMar>
        </w:tblPrEx>
        <w:tc>
          <w:tcPr>
            <w:tcW w:w="6117" w:type="dxa"/>
          </w:tcPr>
          <w:p w:rsidR="000D4F51" w:rsidRDefault="000D4F51" w:rsidP="000D4F51">
            <w:pPr>
              <w:widowControl w:val="0"/>
              <w:autoSpaceDE w:val="0"/>
              <w:autoSpaceDN w:val="0"/>
              <w:adjustRightInd w:val="0"/>
              <w:ind w:left="297" w:right="291"/>
              <w:jc w:val="both"/>
            </w:pPr>
            <w:r>
              <w:t>Filing or Renewal Fee for Series Issuers</w:t>
            </w:r>
          </w:p>
        </w:tc>
        <w:tc>
          <w:tcPr>
            <w:tcW w:w="2552" w:type="dxa"/>
            <w:gridSpan w:val="2"/>
          </w:tcPr>
          <w:p w:rsidR="000D4F51" w:rsidRDefault="000D4F51" w:rsidP="00C83817">
            <w:pPr>
              <w:widowControl w:val="0"/>
              <w:autoSpaceDE w:val="0"/>
              <w:autoSpaceDN w:val="0"/>
              <w:adjustRightInd w:val="0"/>
              <w:ind w:left="120" w:hanging="120"/>
            </w:pPr>
            <w:r>
              <w:t>$500-$3,000**</w:t>
            </w:r>
          </w:p>
        </w:tc>
      </w:tr>
      <w:tr w:rsidR="000D4F51">
        <w:tblPrEx>
          <w:tblCellMar>
            <w:top w:w="0" w:type="dxa"/>
            <w:bottom w:w="0" w:type="dxa"/>
          </w:tblCellMar>
        </w:tblPrEx>
        <w:tc>
          <w:tcPr>
            <w:tcW w:w="6117" w:type="dxa"/>
          </w:tcPr>
          <w:p w:rsidR="000D4F51" w:rsidRDefault="000D4F51" w:rsidP="000D4F51">
            <w:pPr>
              <w:widowControl w:val="0"/>
              <w:autoSpaceDE w:val="0"/>
              <w:autoSpaceDN w:val="0"/>
              <w:adjustRightInd w:val="0"/>
              <w:ind w:left="234" w:right="291" w:firstLine="3"/>
              <w:jc w:val="both"/>
            </w:pPr>
          </w:p>
        </w:tc>
        <w:tc>
          <w:tcPr>
            <w:tcW w:w="2552" w:type="dxa"/>
            <w:gridSpan w:val="2"/>
          </w:tcPr>
          <w:p w:rsidR="000D4F51" w:rsidRDefault="000D4F51" w:rsidP="00C83817">
            <w:pPr>
              <w:widowControl w:val="0"/>
              <w:autoSpaceDE w:val="0"/>
              <w:autoSpaceDN w:val="0"/>
              <w:adjustRightInd w:val="0"/>
              <w:ind w:left="120" w:hanging="120"/>
            </w:pPr>
          </w:p>
        </w:tc>
      </w:tr>
      <w:tr w:rsidR="000D4F51">
        <w:tblPrEx>
          <w:tblCellMar>
            <w:top w:w="0" w:type="dxa"/>
            <w:bottom w:w="0" w:type="dxa"/>
          </w:tblCellMar>
        </w:tblPrEx>
        <w:tc>
          <w:tcPr>
            <w:tcW w:w="6117" w:type="dxa"/>
          </w:tcPr>
          <w:p w:rsidR="000D4F51" w:rsidRDefault="000D4F51" w:rsidP="000D4F51">
            <w:pPr>
              <w:widowControl w:val="0"/>
              <w:autoSpaceDE w:val="0"/>
              <w:autoSpaceDN w:val="0"/>
              <w:adjustRightInd w:val="0"/>
              <w:ind w:left="24" w:right="291" w:firstLine="3"/>
              <w:jc w:val="both"/>
            </w:pPr>
            <w:r>
              <w:t>Section 5.B</w:t>
            </w:r>
          </w:p>
        </w:tc>
        <w:tc>
          <w:tcPr>
            <w:tcW w:w="2552" w:type="dxa"/>
            <w:gridSpan w:val="2"/>
          </w:tcPr>
          <w:p w:rsidR="000D4F51" w:rsidRDefault="000D4F51" w:rsidP="00C83817">
            <w:pPr>
              <w:widowControl w:val="0"/>
              <w:autoSpaceDE w:val="0"/>
              <w:autoSpaceDN w:val="0"/>
              <w:adjustRightInd w:val="0"/>
              <w:ind w:left="120" w:hanging="120"/>
            </w:pPr>
          </w:p>
        </w:tc>
      </w:tr>
      <w:tr w:rsidR="000D4F51">
        <w:tblPrEx>
          <w:tblCellMar>
            <w:top w:w="0" w:type="dxa"/>
            <w:bottom w:w="0" w:type="dxa"/>
          </w:tblCellMar>
        </w:tblPrEx>
        <w:tc>
          <w:tcPr>
            <w:tcW w:w="6117" w:type="dxa"/>
          </w:tcPr>
          <w:p w:rsidR="000D4F51" w:rsidRDefault="000D4F51" w:rsidP="000D4F51">
            <w:pPr>
              <w:widowControl w:val="0"/>
              <w:autoSpaceDE w:val="0"/>
              <w:autoSpaceDN w:val="0"/>
              <w:adjustRightInd w:val="0"/>
              <w:ind w:left="234" w:right="291" w:firstLine="3"/>
              <w:jc w:val="both"/>
            </w:pPr>
            <w:r>
              <w:t>If registered pursuant to the Federal 1933 Act:</w:t>
            </w:r>
          </w:p>
        </w:tc>
        <w:tc>
          <w:tcPr>
            <w:tcW w:w="2552" w:type="dxa"/>
            <w:gridSpan w:val="2"/>
          </w:tcPr>
          <w:p w:rsidR="000D4F51" w:rsidRDefault="000D4F51" w:rsidP="00C83817">
            <w:pPr>
              <w:widowControl w:val="0"/>
              <w:autoSpaceDE w:val="0"/>
              <w:autoSpaceDN w:val="0"/>
              <w:adjustRightInd w:val="0"/>
              <w:ind w:left="120" w:hanging="120"/>
            </w:pPr>
          </w:p>
        </w:tc>
      </w:tr>
      <w:tr w:rsidR="000D4F51">
        <w:tblPrEx>
          <w:tblCellMar>
            <w:top w:w="0" w:type="dxa"/>
            <w:bottom w:w="0" w:type="dxa"/>
          </w:tblCellMar>
        </w:tblPrEx>
        <w:tc>
          <w:tcPr>
            <w:tcW w:w="6117" w:type="dxa"/>
          </w:tcPr>
          <w:p w:rsidR="000D4F51" w:rsidRDefault="000D4F51" w:rsidP="000D4F51">
            <w:pPr>
              <w:widowControl w:val="0"/>
              <w:autoSpaceDE w:val="0"/>
              <w:autoSpaceDN w:val="0"/>
              <w:adjustRightInd w:val="0"/>
              <w:ind w:left="297" w:right="291" w:firstLine="150"/>
              <w:jc w:val="both"/>
            </w:pPr>
            <w:r>
              <w:t>General Examination Fee</w:t>
            </w:r>
          </w:p>
        </w:tc>
        <w:tc>
          <w:tcPr>
            <w:tcW w:w="2552" w:type="dxa"/>
            <w:gridSpan w:val="2"/>
          </w:tcPr>
          <w:p w:rsidR="000D4F51" w:rsidRDefault="0095755E" w:rsidP="00C83817">
            <w:pPr>
              <w:widowControl w:val="0"/>
              <w:autoSpaceDE w:val="0"/>
              <w:autoSpaceDN w:val="0"/>
              <w:adjustRightInd w:val="0"/>
              <w:ind w:left="120" w:hanging="120"/>
            </w:pPr>
            <w:r>
              <w:t>$300</w:t>
            </w:r>
          </w:p>
        </w:tc>
      </w:tr>
      <w:tr w:rsidR="000D4F51">
        <w:tblPrEx>
          <w:tblCellMar>
            <w:top w:w="0" w:type="dxa"/>
            <w:bottom w:w="0" w:type="dxa"/>
          </w:tblCellMar>
        </w:tblPrEx>
        <w:tc>
          <w:tcPr>
            <w:tcW w:w="6117" w:type="dxa"/>
          </w:tcPr>
          <w:p w:rsidR="000D4F51" w:rsidRDefault="000D4F51" w:rsidP="000D4F51">
            <w:pPr>
              <w:widowControl w:val="0"/>
              <w:autoSpaceDE w:val="0"/>
              <w:autoSpaceDN w:val="0"/>
              <w:adjustRightInd w:val="0"/>
              <w:ind w:left="297" w:right="291" w:firstLine="150"/>
              <w:jc w:val="both"/>
            </w:pPr>
            <w:r>
              <w:t>General Filing Fee</w:t>
            </w:r>
          </w:p>
        </w:tc>
        <w:tc>
          <w:tcPr>
            <w:tcW w:w="2552" w:type="dxa"/>
            <w:gridSpan w:val="2"/>
          </w:tcPr>
          <w:p w:rsidR="000D4F51" w:rsidRDefault="0095755E" w:rsidP="00C83817">
            <w:pPr>
              <w:widowControl w:val="0"/>
              <w:autoSpaceDE w:val="0"/>
              <w:autoSpaceDN w:val="0"/>
              <w:adjustRightInd w:val="0"/>
              <w:ind w:left="120" w:hanging="120"/>
            </w:pPr>
            <w:r>
              <w:t>$500-$2,500**</w:t>
            </w:r>
          </w:p>
        </w:tc>
      </w:tr>
      <w:tr w:rsidR="000D4F51">
        <w:tblPrEx>
          <w:tblCellMar>
            <w:top w:w="0" w:type="dxa"/>
            <w:bottom w:w="0" w:type="dxa"/>
          </w:tblCellMar>
        </w:tblPrEx>
        <w:tc>
          <w:tcPr>
            <w:tcW w:w="6117" w:type="dxa"/>
          </w:tcPr>
          <w:p w:rsidR="000D4F51" w:rsidRDefault="000D4F51" w:rsidP="000D4F51">
            <w:pPr>
              <w:widowControl w:val="0"/>
              <w:autoSpaceDE w:val="0"/>
              <w:autoSpaceDN w:val="0"/>
              <w:adjustRightInd w:val="0"/>
              <w:ind w:left="297" w:right="291"/>
              <w:jc w:val="both"/>
            </w:pPr>
            <w:r>
              <w:t>Filing or Renewal Fee for Shelf Offerings</w:t>
            </w:r>
          </w:p>
        </w:tc>
        <w:tc>
          <w:tcPr>
            <w:tcW w:w="2552" w:type="dxa"/>
            <w:gridSpan w:val="2"/>
          </w:tcPr>
          <w:p w:rsidR="000D4F51" w:rsidRDefault="000D4F51" w:rsidP="00C83817">
            <w:pPr>
              <w:widowControl w:val="0"/>
              <w:autoSpaceDE w:val="0"/>
              <w:autoSpaceDN w:val="0"/>
              <w:adjustRightInd w:val="0"/>
              <w:ind w:left="120" w:hanging="120"/>
            </w:pPr>
            <w:r>
              <w:t>$500-$6,000**</w:t>
            </w:r>
          </w:p>
        </w:tc>
      </w:tr>
      <w:tr w:rsidR="000D4F51">
        <w:tblPrEx>
          <w:tblCellMar>
            <w:top w:w="0" w:type="dxa"/>
            <w:bottom w:w="0" w:type="dxa"/>
          </w:tblCellMar>
        </w:tblPrEx>
        <w:tc>
          <w:tcPr>
            <w:tcW w:w="6117" w:type="dxa"/>
          </w:tcPr>
          <w:p w:rsidR="000D4F51" w:rsidRDefault="000D4F51" w:rsidP="000D4F51">
            <w:pPr>
              <w:widowControl w:val="0"/>
              <w:autoSpaceDE w:val="0"/>
              <w:autoSpaceDN w:val="0"/>
              <w:adjustRightInd w:val="0"/>
              <w:ind w:left="297" w:right="291"/>
              <w:jc w:val="both"/>
            </w:pPr>
            <w:r>
              <w:t>Filing or Renewal Fee for Series Issuers</w:t>
            </w:r>
          </w:p>
        </w:tc>
        <w:tc>
          <w:tcPr>
            <w:tcW w:w="2552" w:type="dxa"/>
            <w:gridSpan w:val="2"/>
          </w:tcPr>
          <w:p w:rsidR="000D4F51" w:rsidRDefault="000D4F51" w:rsidP="00C83817">
            <w:pPr>
              <w:widowControl w:val="0"/>
              <w:autoSpaceDE w:val="0"/>
              <w:autoSpaceDN w:val="0"/>
              <w:adjustRightInd w:val="0"/>
              <w:ind w:left="120" w:hanging="120"/>
            </w:pPr>
            <w:r>
              <w:t>$500-$3,000**</w:t>
            </w:r>
          </w:p>
        </w:tc>
      </w:tr>
      <w:tr w:rsidR="000D4F51">
        <w:tblPrEx>
          <w:tblCellMar>
            <w:top w:w="0" w:type="dxa"/>
            <w:bottom w:w="0" w:type="dxa"/>
          </w:tblCellMar>
        </w:tblPrEx>
        <w:tc>
          <w:tcPr>
            <w:tcW w:w="6117" w:type="dxa"/>
          </w:tcPr>
          <w:p w:rsidR="000D4F51" w:rsidRDefault="000D4F51" w:rsidP="000D4F51">
            <w:pPr>
              <w:widowControl w:val="0"/>
              <w:autoSpaceDE w:val="0"/>
              <w:autoSpaceDN w:val="0"/>
              <w:adjustRightInd w:val="0"/>
              <w:ind w:left="297" w:right="291" w:firstLine="3"/>
              <w:jc w:val="both"/>
            </w:pPr>
            <w:r w:rsidRPr="007D47F4">
              <w:rPr>
                <w:spacing w:val="-10"/>
              </w:rPr>
              <w:t>If not registered pursuant to the Federal 1933 Act:</w:t>
            </w:r>
          </w:p>
        </w:tc>
        <w:tc>
          <w:tcPr>
            <w:tcW w:w="2552" w:type="dxa"/>
            <w:gridSpan w:val="2"/>
          </w:tcPr>
          <w:p w:rsidR="000D4F51" w:rsidRDefault="000D4F51" w:rsidP="00C83817">
            <w:pPr>
              <w:widowControl w:val="0"/>
              <w:autoSpaceDE w:val="0"/>
              <w:autoSpaceDN w:val="0"/>
              <w:adjustRightInd w:val="0"/>
              <w:ind w:left="120" w:hanging="120"/>
            </w:pPr>
          </w:p>
        </w:tc>
      </w:tr>
      <w:tr w:rsidR="000D4F51">
        <w:tblPrEx>
          <w:tblCellMar>
            <w:top w:w="0" w:type="dxa"/>
            <w:bottom w:w="0" w:type="dxa"/>
          </w:tblCellMar>
        </w:tblPrEx>
        <w:tc>
          <w:tcPr>
            <w:tcW w:w="6117" w:type="dxa"/>
          </w:tcPr>
          <w:p w:rsidR="000D4F51" w:rsidRDefault="000D4F51" w:rsidP="000D4F51">
            <w:pPr>
              <w:widowControl w:val="0"/>
              <w:autoSpaceDE w:val="0"/>
              <w:autoSpaceDN w:val="0"/>
              <w:adjustRightInd w:val="0"/>
              <w:ind w:left="462" w:right="291"/>
              <w:jc w:val="both"/>
            </w:pPr>
            <w:r>
              <w:t>Examination Fee</w:t>
            </w:r>
          </w:p>
        </w:tc>
        <w:tc>
          <w:tcPr>
            <w:tcW w:w="2552" w:type="dxa"/>
            <w:gridSpan w:val="2"/>
          </w:tcPr>
          <w:p w:rsidR="000D4F51" w:rsidRDefault="000D4F51" w:rsidP="00C83817">
            <w:pPr>
              <w:widowControl w:val="0"/>
              <w:autoSpaceDE w:val="0"/>
              <w:autoSpaceDN w:val="0"/>
              <w:adjustRightInd w:val="0"/>
              <w:ind w:left="120" w:hanging="120"/>
            </w:pPr>
            <w:r>
              <w:t>$150</w:t>
            </w:r>
          </w:p>
        </w:tc>
      </w:tr>
      <w:tr w:rsidR="000D4F51">
        <w:tblPrEx>
          <w:tblCellMar>
            <w:top w:w="0" w:type="dxa"/>
            <w:bottom w:w="0" w:type="dxa"/>
          </w:tblCellMar>
        </w:tblPrEx>
        <w:tc>
          <w:tcPr>
            <w:tcW w:w="6117" w:type="dxa"/>
          </w:tcPr>
          <w:p w:rsidR="000D4F51" w:rsidRDefault="000D4F51" w:rsidP="000D4F51">
            <w:pPr>
              <w:widowControl w:val="0"/>
              <w:autoSpaceDE w:val="0"/>
              <w:autoSpaceDN w:val="0"/>
              <w:adjustRightInd w:val="0"/>
              <w:ind w:left="462" w:right="291"/>
              <w:jc w:val="both"/>
            </w:pPr>
            <w:r>
              <w:t>Filing Fee</w:t>
            </w:r>
          </w:p>
        </w:tc>
        <w:tc>
          <w:tcPr>
            <w:tcW w:w="2552" w:type="dxa"/>
            <w:gridSpan w:val="2"/>
          </w:tcPr>
          <w:p w:rsidR="000D4F51" w:rsidRDefault="000D4F51" w:rsidP="00C83817">
            <w:pPr>
              <w:widowControl w:val="0"/>
              <w:autoSpaceDE w:val="0"/>
              <w:autoSpaceDN w:val="0"/>
              <w:adjustRightInd w:val="0"/>
              <w:ind w:left="120" w:hanging="120"/>
            </w:pPr>
            <w:r>
              <w:t>$250</w:t>
            </w:r>
          </w:p>
        </w:tc>
      </w:tr>
      <w:tr w:rsidR="000D4F51">
        <w:tblPrEx>
          <w:tblCellMar>
            <w:top w:w="0" w:type="dxa"/>
            <w:bottom w:w="0" w:type="dxa"/>
          </w:tblCellMar>
        </w:tblPrEx>
        <w:tc>
          <w:tcPr>
            <w:tcW w:w="6117" w:type="dxa"/>
          </w:tcPr>
          <w:p w:rsidR="000D4F51" w:rsidRDefault="000D4F51" w:rsidP="000D4F51">
            <w:pPr>
              <w:widowControl w:val="0"/>
              <w:autoSpaceDE w:val="0"/>
              <w:autoSpaceDN w:val="0"/>
              <w:adjustRightInd w:val="0"/>
              <w:ind w:left="462" w:right="291"/>
              <w:jc w:val="both"/>
            </w:pPr>
            <w:r>
              <w:t>Amendment Examination Fee</w:t>
            </w:r>
          </w:p>
        </w:tc>
        <w:tc>
          <w:tcPr>
            <w:tcW w:w="2552" w:type="dxa"/>
            <w:gridSpan w:val="2"/>
          </w:tcPr>
          <w:p w:rsidR="000D4F51" w:rsidRDefault="000D4F51" w:rsidP="00C83817">
            <w:pPr>
              <w:widowControl w:val="0"/>
              <w:autoSpaceDE w:val="0"/>
              <w:autoSpaceDN w:val="0"/>
              <w:adjustRightInd w:val="0"/>
              <w:ind w:left="120" w:hanging="120"/>
            </w:pPr>
            <w:r>
              <w:t>$25</w:t>
            </w:r>
          </w:p>
        </w:tc>
      </w:tr>
      <w:tr w:rsidR="000D4F51">
        <w:tblPrEx>
          <w:tblCellMar>
            <w:top w:w="0" w:type="dxa"/>
            <w:bottom w:w="0" w:type="dxa"/>
          </w:tblCellMar>
        </w:tblPrEx>
        <w:tc>
          <w:tcPr>
            <w:tcW w:w="6117" w:type="dxa"/>
          </w:tcPr>
          <w:p w:rsidR="000D4F51" w:rsidRDefault="000D4F51" w:rsidP="000D4F51">
            <w:pPr>
              <w:widowControl w:val="0"/>
              <w:autoSpaceDE w:val="0"/>
              <w:autoSpaceDN w:val="0"/>
              <w:adjustRightInd w:val="0"/>
              <w:ind w:left="24" w:right="291"/>
              <w:jc w:val="both"/>
            </w:pPr>
            <w:r>
              <w:t>Section 5.C</w:t>
            </w:r>
          </w:p>
        </w:tc>
        <w:tc>
          <w:tcPr>
            <w:tcW w:w="2552" w:type="dxa"/>
            <w:gridSpan w:val="2"/>
          </w:tcPr>
          <w:p w:rsidR="000D4F51" w:rsidRDefault="000D4F51" w:rsidP="00C83817">
            <w:pPr>
              <w:widowControl w:val="0"/>
              <w:autoSpaceDE w:val="0"/>
              <w:autoSpaceDN w:val="0"/>
              <w:adjustRightInd w:val="0"/>
              <w:ind w:left="120" w:hanging="120"/>
            </w:pPr>
          </w:p>
        </w:tc>
      </w:tr>
      <w:tr w:rsidR="000D4F51">
        <w:tblPrEx>
          <w:tblCellMar>
            <w:top w:w="0" w:type="dxa"/>
            <w:bottom w:w="0" w:type="dxa"/>
          </w:tblCellMar>
        </w:tblPrEx>
        <w:trPr>
          <w:gridAfter w:val="1"/>
          <w:wAfter w:w="198" w:type="dxa"/>
        </w:trPr>
        <w:tc>
          <w:tcPr>
            <w:tcW w:w="6117" w:type="dxa"/>
          </w:tcPr>
          <w:p w:rsidR="000D4F51" w:rsidRDefault="000D4F51" w:rsidP="000D4F51">
            <w:pPr>
              <w:widowControl w:val="0"/>
              <w:autoSpaceDE w:val="0"/>
              <w:autoSpaceDN w:val="0"/>
              <w:adjustRightInd w:val="0"/>
              <w:ind w:left="309" w:right="291"/>
              <w:jc w:val="both"/>
            </w:pPr>
            <w:r>
              <w:lastRenderedPageBreak/>
              <w:t>Additional Fee</w:t>
            </w:r>
          </w:p>
        </w:tc>
        <w:tc>
          <w:tcPr>
            <w:tcW w:w="2354" w:type="dxa"/>
          </w:tcPr>
          <w:p w:rsidR="000D4F51" w:rsidRDefault="000D4F51" w:rsidP="00C83817">
            <w:pPr>
              <w:widowControl w:val="0"/>
              <w:autoSpaceDE w:val="0"/>
              <w:autoSpaceDN w:val="0"/>
              <w:adjustRightInd w:val="0"/>
              <w:ind w:left="120" w:hanging="120"/>
            </w:pPr>
            <w:r>
              <w:t>$500</w:t>
            </w:r>
          </w:p>
        </w:tc>
      </w:tr>
      <w:tr w:rsidR="0095755E">
        <w:tblPrEx>
          <w:tblCellMar>
            <w:top w:w="0" w:type="dxa"/>
            <w:bottom w:w="0" w:type="dxa"/>
          </w:tblCellMar>
        </w:tblPrEx>
        <w:trPr>
          <w:gridAfter w:val="1"/>
          <w:wAfter w:w="198" w:type="dxa"/>
        </w:trPr>
        <w:tc>
          <w:tcPr>
            <w:tcW w:w="6117" w:type="dxa"/>
          </w:tcPr>
          <w:p w:rsidR="0095755E" w:rsidRDefault="0095755E" w:rsidP="000D4F51">
            <w:pPr>
              <w:widowControl w:val="0"/>
              <w:autoSpaceDE w:val="0"/>
              <w:autoSpaceDN w:val="0"/>
              <w:adjustRightInd w:val="0"/>
              <w:ind w:left="24" w:right="291"/>
              <w:jc w:val="both"/>
            </w:pPr>
          </w:p>
        </w:tc>
        <w:tc>
          <w:tcPr>
            <w:tcW w:w="2354" w:type="dxa"/>
          </w:tcPr>
          <w:p w:rsidR="0095755E" w:rsidRDefault="0095755E" w:rsidP="00C83817">
            <w:pPr>
              <w:widowControl w:val="0"/>
              <w:autoSpaceDE w:val="0"/>
              <w:autoSpaceDN w:val="0"/>
              <w:adjustRightInd w:val="0"/>
              <w:ind w:left="120" w:hanging="120"/>
            </w:pPr>
          </w:p>
        </w:tc>
      </w:tr>
      <w:tr w:rsidR="000D4F51">
        <w:tblPrEx>
          <w:tblCellMar>
            <w:top w:w="0" w:type="dxa"/>
            <w:bottom w:w="0" w:type="dxa"/>
          </w:tblCellMar>
        </w:tblPrEx>
        <w:trPr>
          <w:gridAfter w:val="1"/>
          <w:wAfter w:w="198" w:type="dxa"/>
        </w:trPr>
        <w:tc>
          <w:tcPr>
            <w:tcW w:w="6117" w:type="dxa"/>
          </w:tcPr>
          <w:p w:rsidR="000D4F51" w:rsidRDefault="000D4F51" w:rsidP="000D4F51">
            <w:pPr>
              <w:widowControl w:val="0"/>
              <w:autoSpaceDE w:val="0"/>
              <w:autoSpaceDN w:val="0"/>
              <w:adjustRightInd w:val="0"/>
              <w:ind w:left="24" w:right="291"/>
              <w:jc w:val="both"/>
            </w:pPr>
            <w:r>
              <w:t>Section 5.E</w:t>
            </w:r>
          </w:p>
        </w:tc>
        <w:tc>
          <w:tcPr>
            <w:tcW w:w="2354" w:type="dxa"/>
          </w:tcPr>
          <w:p w:rsidR="000D4F51" w:rsidRDefault="000D4F51" w:rsidP="00C83817">
            <w:pPr>
              <w:widowControl w:val="0"/>
              <w:autoSpaceDE w:val="0"/>
              <w:autoSpaceDN w:val="0"/>
              <w:adjustRightInd w:val="0"/>
              <w:ind w:left="120" w:hanging="120"/>
            </w:pPr>
          </w:p>
        </w:tc>
      </w:tr>
      <w:tr w:rsidR="000D4F51">
        <w:tblPrEx>
          <w:tblCellMar>
            <w:top w:w="0" w:type="dxa"/>
            <w:bottom w:w="0" w:type="dxa"/>
          </w:tblCellMar>
        </w:tblPrEx>
        <w:trPr>
          <w:gridAfter w:val="1"/>
          <w:wAfter w:w="198" w:type="dxa"/>
        </w:trPr>
        <w:tc>
          <w:tcPr>
            <w:tcW w:w="6117" w:type="dxa"/>
          </w:tcPr>
          <w:p w:rsidR="000D4F51" w:rsidRDefault="000D4F51" w:rsidP="000D4F51">
            <w:pPr>
              <w:widowControl w:val="0"/>
              <w:autoSpaceDE w:val="0"/>
              <w:autoSpaceDN w:val="0"/>
              <w:adjustRightInd w:val="0"/>
              <w:ind w:left="537" w:right="291" w:hanging="228"/>
            </w:pPr>
            <w:r>
              <w:t>Additional fee for renewal of securities 9 business days or less but prior to expiration of registration or renewal</w:t>
            </w:r>
          </w:p>
        </w:tc>
        <w:tc>
          <w:tcPr>
            <w:tcW w:w="2354" w:type="dxa"/>
          </w:tcPr>
          <w:p w:rsidR="000D4F51" w:rsidRDefault="000D4F51" w:rsidP="00C83817">
            <w:pPr>
              <w:widowControl w:val="0"/>
              <w:autoSpaceDE w:val="0"/>
              <w:autoSpaceDN w:val="0"/>
              <w:adjustRightInd w:val="0"/>
              <w:ind w:left="120" w:hanging="120"/>
            </w:pPr>
            <w:r>
              <w:t>$200</w:t>
            </w:r>
          </w:p>
        </w:tc>
      </w:tr>
      <w:tr w:rsidR="000D4F51">
        <w:tblPrEx>
          <w:tblCellMar>
            <w:top w:w="0" w:type="dxa"/>
            <w:bottom w:w="0" w:type="dxa"/>
          </w:tblCellMar>
        </w:tblPrEx>
        <w:trPr>
          <w:gridAfter w:val="1"/>
          <w:wAfter w:w="198" w:type="dxa"/>
        </w:trPr>
        <w:tc>
          <w:tcPr>
            <w:tcW w:w="6117" w:type="dxa"/>
          </w:tcPr>
          <w:p w:rsidR="000D4F51" w:rsidRDefault="000D4F51" w:rsidP="000D4F51">
            <w:pPr>
              <w:widowControl w:val="0"/>
              <w:autoSpaceDE w:val="0"/>
              <w:autoSpaceDN w:val="0"/>
              <w:adjustRightInd w:val="0"/>
              <w:ind w:left="537" w:right="291" w:hanging="228"/>
            </w:pPr>
            <w:r>
              <w:t>Additional fee after expiration of registration or renewal (not to exceed one year after the date of expiration of the most recent registration or renewal)</w:t>
            </w:r>
          </w:p>
        </w:tc>
        <w:tc>
          <w:tcPr>
            <w:tcW w:w="2354" w:type="dxa"/>
          </w:tcPr>
          <w:p w:rsidR="000D4F51" w:rsidRDefault="000D4F51" w:rsidP="00C83817">
            <w:pPr>
              <w:widowControl w:val="0"/>
              <w:autoSpaceDE w:val="0"/>
              <w:autoSpaceDN w:val="0"/>
              <w:adjustRightInd w:val="0"/>
              <w:ind w:left="120" w:hanging="120"/>
            </w:pPr>
            <w:r>
              <w:t>1</w:t>
            </w:r>
            <w:r w:rsidRPr="00933429">
              <w:rPr>
                <w:vertAlign w:val="superscript"/>
              </w:rPr>
              <w:t>st</w:t>
            </w:r>
            <w:r>
              <w:t>-30</w:t>
            </w:r>
            <w:r w:rsidRPr="00933429">
              <w:rPr>
                <w:vertAlign w:val="superscript"/>
              </w:rPr>
              <w:t>th</w:t>
            </w:r>
            <w:r>
              <w:t xml:space="preserve"> day</w:t>
            </w:r>
          </w:p>
        </w:tc>
      </w:tr>
      <w:tr w:rsidR="000D4F51">
        <w:tblPrEx>
          <w:tblCellMar>
            <w:top w:w="0" w:type="dxa"/>
            <w:bottom w:w="0" w:type="dxa"/>
          </w:tblCellMar>
        </w:tblPrEx>
        <w:trPr>
          <w:gridAfter w:val="1"/>
          <w:wAfter w:w="198" w:type="dxa"/>
        </w:trPr>
        <w:tc>
          <w:tcPr>
            <w:tcW w:w="6117" w:type="dxa"/>
          </w:tcPr>
          <w:p w:rsidR="000D4F51" w:rsidRDefault="000D4F51" w:rsidP="000D4F51">
            <w:pPr>
              <w:widowControl w:val="0"/>
              <w:autoSpaceDE w:val="0"/>
              <w:autoSpaceDN w:val="0"/>
              <w:adjustRightInd w:val="0"/>
              <w:ind w:left="462" w:right="291"/>
              <w:jc w:val="both"/>
            </w:pPr>
          </w:p>
        </w:tc>
        <w:tc>
          <w:tcPr>
            <w:tcW w:w="2354" w:type="dxa"/>
          </w:tcPr>
          <w:p w:rsidR="000D4F51" w:rsidRDefault="000D4F51" w:rsidP="00C83817">
            <w:pPr>
              <w:widowControl w:val="0"/>
              <w:autoSpaceDE w:val="0"/>
              <w:autoSpaceDN w:val="0"/>
              <w:adjustRightInd w:val="0"/>
              <w:ind w:left="177"/>
            </w:pPr>
            <w:r>
              <w:t>$500</w:t>
            </w:r>
          </w:p>
        </w:tc>
      </w:tr>
      <w:tr w:rsidR="000D4F51">
        <w:tblPrEx>
          <w:tblCellMar>
            <w:top w:w="0" w:type="dxa"/>
            <w:bottom w:w="0" w:type="dxa"/>
          </w:tblCellMar>
        </w:tblPrEx>
        <w:trPr>
          <w:gridAfter w:val="1"/>
          <w:wAfter w:w="198" w:type="dxa"/>
        </w:trPr>
        <w:tc>
          <w:tcPr>
            <w:tcW w:w="6117" w:type="dxa"/>
          </w:tcPr>
          <w:p w:rsidR="000D4F51" w:rsidRDefault="000D4F51" w:rsidP="000D4F51">
            <w:pPr>
              <w:widowControl w:val="0"/>
              <w:autoSpaceDE w:val="0"/>
              <w:autoSpaceDN w:val="0"/>
              <w:adjustRightInd w:val="0"/>
              <w:ind w:left="462" w:right="291"/>
              <w:jc w:val="both"/>
            </w:pPr>
          </w:p>
        </w:tc>
        <w:tc>
          <w:tcPr>
            <w:tcW w:w="2354" w:type="dxa"/>
          </w:tcPr>
          <w:p w:rsidR="000D4F51" w:rsidRDefault="000D4F51" w:rsidP="00C83817">
            <w:pPr>
              <w:widowControl w:val="0"/>
              <w:autoSpaceDE w:val="0"/>
              <w:autoSpaceDN w:val="0"/>
              <w:adjustRightInd w:val="0"/>
              <w:ind w:left="120" w:hanging="120"/>
            </w:pPr>
            <w:r>
              <w:t>31</w:t>
            </w:r>
            <w:r w:rsidRPr="00933429">
              <w:rPr>
                <w:vertAlign w:val="superscript"/>
              </w:rPr>
              <w:t>st</w:t>
            </w:r>
            <w:r>
              <w:t>-60</w:t>
            </w:r>
            <w:r w:rsidRPr="00933429">
              <w:rPr>
                <w:vertAlign w:val="superscript"/>
              </w:rPr>
              <w:t>th</w:t>
            </w:r>
            <w:r>
              <w:t xml:space="preserve"> day</w:t>
            </w:r>
          </w:p>
        </w:tc>
      </w:tr>
      <w:tr w:rsidR="000D4F51">
        <w:tblPrEx>
          <w:tblCellMar>
            <w:top w:w="0" w:type="dxa"/>
            <w:bottom w:w="0" w:type="dxa"/>
          </w:tblCellMar>
        </w:tblPrEx>
        <w:trPr>
          <w:gridAfter w:val="1"/>
          <w:wAfter w:w="198" w:type="dxa"/>
        </w:trPr>
        <w:tc>
          <w:tcPr>
            <w:tcW w:w="6117" w:type="dxa"/>
          </w:tcPr>
          <w:p w:rsidR="000D4F51" w:rsidRDefault="000D4F51" w:rsidP="000D4F51">
            <w:pPr>
              <w:widowControl w:val="0"/>
              <w:autoSpaceDE w:val="0"/>
              <w:autoSpaceDN w:val="0"/>
              <w:adjustRightInd w:val="0"/>
              <w:ind w:left="462" w:right="291"/>
              <w:jc w:val="both"/>
            </w:pPr>
          </w:p>
        </w:tc>
        <w:tc>
          <w:tcPr>
            <w:tcW w:w="2354" w:type="dxa"/>
          </w:tcPr>
          <w:p w:rsidR="000D4F51" w:rsidRDefault="000D4F51" w:rsidP="00C83817">
            <w:pPr>
              <w:widowControl w:val="0"/>
              <w:autoSpaceDE w:val="0"/>
              <w:autoSpaceDN w:val="0"/>
              <w:adjustRightInd w:val="0"/>
              <w:ind w:left="177"/>
            </w:pPr>
            <w:r>
              <w:t>$1,000</w:t>
            </w:r>
          </w:p>
        </w:tc>
      </w:tr>
      <w:tr w:rsidR="000D4F51">
        <w:tblPrEx>
          <w:tblCellMar>
            <w:top w:w="0" w:type="dxa"/>
            <w:bottom w:w="0" w:type="dxa"/>
          </w:tblCellMar>
        </w:tblPrEx>
        <w:trPr>
          <w:gridAfter w:val="1"/>
          <w:wAfter w:w="198" w:type="dxa"/>
        </w:trPr>
        <w:tc>
          <w:tcPr>
            <w:tcW w:w="6117" w:type="dxa"/>
          </w:tcPr>
          <w:p w:rsidR="000D4F51" w:rsidRDefault="000D4F51" w:rsidP="000D4F51">
            <w:pPr>
              <w:widowControl w:val="0"/>
              <w:autoSpaceDE w:val="0"/>
              <w:autoSpaceDN w:val="0"/>
              <w:adjustRightInd w:val="0"/>
              <w:ind w:left="462" w:right="291"/>
              <w:jc w:val="both"/>
            </w:pPr>
          </w:p>
        </w:tc>
        <w:tc>
          <w:tcPr>
            <w:tcW w:w="2354" w:type="dxa"/>
          </w:tcPr>
          <w:p w:rsidR="000D4F51" w:rsidRDefault="000D4F51" w:rsidP="00C83817">
            <w:pPr>
              <w:widowControl w:val="0"/>
              <w:autoSpaceDE w:val="0"/>
              <w:autoSpaceDN w:val="0"/>
              <w:adjustRightInd w:val="0"/>
              <w:ind w:left="120" w:hanging="120"/>
            </w:pPr>
            <w:r>
              <w:t>61</w:t>
            </w:r>
            <w:r w:rsidRPr="00933429">
              <w:rPr>
                <w:vertAlign w:val="superscript"/>
              </w:rPr>
              <w:t>st</w:t>
            </w:r>
            <w:r>
              <w:t>-90</w:t>
            </w:r>
            <w:r w:rsidRPr="00933429">
              <w:rPr>
                <w:vertAlign w:val="superscript"/>
              </w:rPr>
              <w:t xml:space="preserve">th </w:t>
            </w:r>
            <w:r>
              <w:t>day</w:t>
            </w:r>
          </w:p>
        </w:tc>
      </w:tr>
      <w:tr w:rsidR="000D4F51">
        <w:tblPrEx>
          <w:tblCellMar>
            <w:top w:w="0" w:type="dxa"/>
            <w:bottom w:w="0" w:type="dxa"/>
          </w:tblCellMar>
        </w:tblPrEx>
        <w:trPr>
          <w:gridAfter w:val="1"/>
          <w:wAfter w:w="198" w:type="dxa"/>
        </w:trPr>
        <w:tc>
          <w:tcPr>
            <w:tcW w:w="6117" w:type="dxa"/>
          </w:tcPr>
          <w:p w:rsidR="000D4F51" w:rsidRDefault="000D4F51" w:rsidP="000D4F51">
            <w:pPr>
              <w:widowControl w:val="0"/>
              <w:autoSpaceDE w:val="0"/>
              <w:autoSpaceDN w:val="0"/>
              <w:adjustRightInd w:val="0"/>
              <w:ind w:left="462" w:right="291"/>
              <w:jc w:val="both"/>
            </w:pPr>
          </w:p>
        </w:tc>
        <w:tc>
          <w:tcPr>
            <w:tcW w:w="2354" w:type="dxa"/>
          </w:tcPr>
          <w:p w:rsidR="000D4F51" w:rsidRDefault="000D4F51" w:rsidP="00C83817">
            <w:pPr>
              <w:widowControl w:val="0"/>
              <w:autoSpaceDE w:val="0"/>
              <w:autoSpaceDN w:val="0"/>
              <w:adjustRightInd w:val="0"/>
              <w:ind w:left="177"/>
            </w:pPr>
            <w:r>
              <w:t>$1,500</w:t>
            </w:r>
          </w:p>
        </w:tc>
      </w:tr>
      <w:tr w:rsidR="000D4F51">
        <w:tblPrEx>
          <w:tblCellMar>
            <w:top w:w="0" w:type="dxa"/>
            <w:bottom w:w="0" w:type="dxa"/>
          </w:tblCellMar>
        </w:tblPrEx>
        <w:trPr>
          <w:gridAfter w:val="1"/>
          <w:wAfter w:w="198" w:type="dxa"/>
        </w:trPr>
        <w:tc>
          <w:tcPr>
            <w:tcW w:w="6117" w:type="dxa"/>
          </w:tcPr>
          <w:p w:rsidR="000D4F51" w:rsidRDefault="000D4F51" w:rsidP="000D4F51">
            <w:pPr>
              <w:widowControl w:val="0"/>
              <w:autoSpaceDE w:val="0"/>
              <w:autoSpaceDN w:val="0"/>
              <w:adjustRightInd w:val="0"/>
              <w:ind w:left="462" w:right="291"/>
              <w:jc w:val="both"/>
            </w:pPr>
          </w:p>
        </w:tc>
        <w:tc>
          <w:tcPr>
            <w:tcW w:w="2354" w:type="dxa"/>
          </w:tcPr>
          <w:p w:rsidR="000D4F51" w:rsidRDefault="000D4F51" w:rsidP="00C83817">
            <w:pPr>
              <w:widowControl w:val="0"/>
              <w:autoSpaceDE w:val="0"/>
              <w:autoSpaceDN w:val="0"/>
              <w:adjustRightInd w:val="0"/>
              <w:ind w:left="120" w:hanging="120"/>
            </w:pPr>
            <w:r>
              <w:t>91</w:t>
            </w:r>
            <w:r w:rsidRPr="004D4862">
              <w:rPr>
                <w:vertAlign w:val="superscript"/>
              </w:rPr>
              <w:t>st</w:t>
            </w:r>
            <w:r>
              <w:t>-120</w:t>
            </w:r>
            <w:r w:rsidRPr="004D4862">
              <w:rPr>
                <w:vertAlign w:val="superscript"/>
              </w:rPr>
              <w:t>th</w:t>
            </w:r>
            <w:r>
              <w:t xml:space="preserve"> day</w:t>
            </w:r>
          </w:p>
        </w:tc>
      </w:tr>
      <w:tr w:rsidR="000D4F51">
        <w:tblPrEx>
          <w:tblCellMar>
            <w:top w:w="0" w:type="dxa"/>
            <w:bottom w:w="0" w:type="dxa"/>
          </w:tblCellMar>
        </w:tblPrEx>
        <w:trPr>
          <w:gridAfter w:val="1"/>
          <w:wAfter w:w="198" w:type="dxa"/>
        </w:trPr>
        <w:tc>
          <w:tcPr>
            <w:tcW w:w="6117" w:type="dxa"/>
          </w:tcPr>
          <w:p w:rsidR="000D4F51" w:rsidRDefault="000D4F51" w:rsidP="000D4F51">
            <w:pPr>
              <w:widowControl w:val="0"/>
              <w:autoSpaceDE w:val="0"/>
              <w:autoSpaceDN w:val="0"/>
              <w:adjustRightInd w:val="0"/>
              <w:ind w:left="462" w:right="291"/>
              <w:jc w:val="both"/>
            </w:pPr>
          </w:p>
        </w:tc>
        <w:tc>
          <w:tcPr>
            <w:tcW w:w="2354" w:type="dxa"/>
          </w:tcPr>
          <w:p w:rsidR="000D4F51" w:rsidRDefault="000D4F51" w:rsidP="00C83817">
            <w:pPr>
              <w:widowControl w:val="0"/>
              <w:autoSpaceDE w:val="0"/>
              <w:autoSpaceDN w:val="0"/>
              <w:adjustRightInd w:val="0"/>
              <w:ind w:left="177"/>
            </w:pPr>
            <w:r>
              <w:t>$2,000</w:t>
            </w:r>
          </w:p>
        </w:tc>
      </w:tr>
      <w:tr w:rsidR="000D4F51">
        <w:tblPrEx>
          <w:tblCellMar>
            <w:top w:w="0" w:type="dxa"/>
            <w:bottom w:w="0" w:type="dxa"/>
          </w:tblCellMar>
        </w:tblPrEx>
        <w:trPr>
          <w:gridAfter w:val="1"/>
          <w:wAfter w:w="198" w:type="dxa"/>
        </w:trPr>
        <w:tc>
          <w:tcPr>
            <w:tcW w:w="6117" w:type="dxa"/>
          </w:tcPr>
          <w:p w:rsidR="000D4F51" w:rsidRDefault="000D4F51" w:rsidP="000D4F51">
            <w:pPr>
              <w:widowControl w:val="0"/>
              <w:autoSpaceDE w:val="0"/>
              <w:autoSpaceDN w:val="0"/>
              <w:adjustRightInd w:val="0"/>
              <w:ind w:left="462" w:right="291"/>
              <w:jc w:val="both"/>
            </w:pPr>
          </w:p>
        </w:tc>
        <w:tc>
          <w:tcPr>
            <w:tcW w:w="2354" w:type="dxa"/>
          </w:tcPr>
          <w:p w:rsidR="000D4F51" w:rsidRDefault="000D4F51" w:rsidP="00C83817">
            <w:pPr>
              <w:widowControl w:val="0"/>
              <w:autoSpaceDE w:val="0"/>
              <w:autoSpaceDN w:val="0"/>
              <w:adjustRightInd w:val="0"/>
              <w:ind w:left="120" w:hanging="120"/>
            </w:pPr>
            <w:r>
              <w:t>121</w:t>
            </w:r>
            <w:r w:rsidRPr="004D4862">
              <w:rPr>
                <w:vertAlign w:val="superscript"/>
              </w:rPr>
              <w:t>st</w:t>
            </w:r>
            <w:r>
              <w:t>-150</w:t>
            </w:r>
            <w:r w:rsidRPr="004D4862">
              <w:rPr>
                <w:vertAlign w:val="superscript"/>
              </w:rPr>
              <w:t>th</w:t>
            </w:r>
            <w:r>
              <w:t xml:space="preserve"> day</w:t>
            </w:r>
          </w:p>
        </w:tc>
      </w:tr>
      <w:tr w:rsidR="000D4F51">
        <w:tblPrEx>
          <w:tblCellMar>
            <w:top w:w="0" w:type="dxa"/>
            <w:bottom w:w="0" w:type="dxa"/>
          </w:tblCellMar>
        </w:tblPrEx>
        <w:trPr>
          <w:gridAfter w:val="1"/>
          <w:wAfter w:w="198" w:type="dxa"/>
        </w:trPr>
        <w:tc>
          <w:tcPr>
            <w:tcW w:w="6117" w:type="dxa"/>
          </w:tcPr>
          <w:p w:rsidR="000D4F51" w:rsidRDefault="000D4F51" w:rsidP="000D4F51">
            <w:pPr>
              <w:widowControl w:val="0"/>
              <w:autoSpaceDE w:val="0"/>
              <w:autoSpaceDN w:val="0"/>
              <w:adjustRightInd w:val="0"/>
              <w:ind w:left="462" w:right="291"/>
              <w:jc w:val="both"/>
            </w:pPr>
          </w:p>
        </w:tc>
        <w:tc>
          <w:tcPr>
            <w:tcW w:w="2354" w:type="dxa"/>
          </w:tcPr>
          <w:p w:rsidR="000D4F51" w:rsidRDefault="000D4F51" w:rsidP="00C83817">
            <w:pPr>
              <w:widowControl w:val="0"/>
              <w:autoSpaceDE w:val="0"/>
              <w:autoSpaceDN w:val="0"/>
              <w:adjustRightInd w:val="0"/>
              <w:ind w:left="177"/>
            </w:pPr>
            <w:r>
              <w:t>$2,500</w:t>
            </w:r>
          </w:p>
        </w:tc>
      </w:tr>
      <w:tr w:rsidR="000D4F51">
        <w:tblPrEx>
          <w:tblCellMar>
            <w:top w:w="0" w:type="dxa"/>
            <w:bottom w:w="0" w:type="dxa"/>
          </w:tblCellMar>
        </w:tblPrEx>
        <w:trPr>
          <w:gridAfter w:val="1"/>
          <w:wAfter w:w="198" w:type="dxa"/>
        </w:trPr>
        <w:tc>
          <w:tcPr>
            <w:tcW w:w="6117" w:type="dxa"/>
          </w:tcPr>
          <w:p w:rsidR="000D4F51" w:rsidRDefault="000D4F51" w:rsidP="000D4F51">
            <w:pPr>
              <w:widowControl w:val="0"/>
              <w:autoSpaceDE w:val="0"/>
              <w:autoSpaceDN w:val="0"/>
              <w:adjustRightInd w:val="0"/>
              <w:ind w:left="462" w:right="291"/>
              <w:jc w:val="both"/>
            </w:pPr>
          </w:p>
        </w:tc>
        <w:tc>
          <w:tcPr>
            <w:tcW w:w="2354" w:type="dxa"/>
          </w:tcPr>
          <w:p w:rsidR="000D4F51" w:rsidRDefault="000D4F51" w:rsidP="0095755E">
            <w:pPr>
              <w:widowControl w:val="0"/>
              <w:autoSpaceDE w:val="0"/>
              <w:autoSpaceDN w:val="0"/>
              <w:adjustRightInd w:val="0"/>
              <w:ind w:left="120" w:right="-72" w:hanging="120"/>
            </w:pPr>
            <w:r>
              <w:t>151</w:t>
            </w:r>
            <w:r w:rsidRPr="004D4862">
              <w:rPr>
                <w:vertAlign w:val="superscript"/>
              </w:rPr>
              <w:t>st</w:t>
            </w:r>
            <w:r>
              <w:t>-180</w:t>
            </w:r>
            <w:r w:rsidRPr="004D4862">
              <w:rPr>
                <w:vertAlign w:val="superscript"/>
              </w:rPr>
              <w:t>th</w:t>
            </w:r>
            <w:r>
              <w:t xml:space="preserve"> day</w:t>
            </w:r>
          </w:p>
        </w:tc>
      </w:tr>
      <w:tr w:rsidR="000D4F51">
        <w:tblPrEx>
          <w:tblCellMar>
            <w:top w:w="0" w:type="dxa"/>
            <w:bottom w:w="0" w:type="dxa"/>
          </w:tblCellMar>
        </w:tblPrEx>
        <w:trPr>
          <w:gridAfter w:val="1"/>
          <w:wAfter w:w="198" w:type="dxa"/>
        </w:trPr>
        <w:tc>
          <w:tcPr>
            <w:tcW w:w="6117" w:type="dxa"/>
          </w:tcPr>
          <w:p w:rsidR="000D4F51" w:rsidRDefault="000D4F51" w:rsidP="000D4F51">
            <w:pPr>
              <w:widowControl w:val="0"/>
              <w:autoSpaceDE w:val="0"/>
              <w:autoSpaceDN w:val="0"/>
              <w:adjustRightInd w:val="0"/>
              <w:ind w:left="462" w:right="291"/>
              <w:jc w:val="both"/>
            </w:pPr>
          </w:p>
        </w:tc>
        <w:tc>
          <w:tcPr>
            <w:tcW w:w="2354" w:type="dxa"/>
          </w:tcPr>
          <w:p w:rsidR="000D4F51" w:rsidRDefault="000D4F51" w:rsidP="0095755E">
            <w:pPr>
              <w:widowControl w:val="0"/>
              <w:autoSpaceDE w:val="0"/>
              <w:autoSpaceDN w:val="0"/>
              <w:adjustRightInd w:val="0"/>
              <w:ind w:left="177" w:right="-72"/>
            </w:pPr>
            <w:r>
              <w:t>$3,000</w:t>
            </w:r>
          </w:p>
        </w:tc>
      </w:tr>
      <w:tr w:rsidR="000D4F51">
        <w:tblPrEx>
          <w:tblCellMar>
            <w:top w:w="0" w:type="dxa"/>
            <w:bottom w:w="0" w:type="dxa"/>
          </w:tblCellMar>
        </w:tblPrEx>
        <w:trPr>
          <w:gridAfter w:val="1"/>
          <w:wAfter w:w="198" w:type="dxa"/>
        </w:trPr>
        <w:tc>
          <w:tcPr>
            <w:tcW w:w="6117" w:type="dxa"/>
          </w:tcPr>
          <w:p w:rsidR="000D4F51" w:rsidRDefault="000D4F51" w:rsidP="000D4F51">
            <w:pPr>
              <w:widowControl w:val="0"/>
              <w:autoSpaceDE w:val="0"/>
              <w:autoSpaceDN w:val="0"/>
              <w:adjustRightInd w:val="0"/>
              <w:ind w:right="291"/>
              <w:jc w:val="both"/>
            </w:pPr>
          </w:p>
        </w:tc>
        <w:tc>
          <w:tcPr>
            <w:tcW w:w="2354" w:type="dxa"/>
          </w:tcPr>
          <w:p w:rsidR="000D4F51" w:rsidRDefault="000D4F51" w:rsidP="0095755E">
            <w:pPr>
              <w:widowControl w:val="0"/>
              <w:autoSpaceDE w:val="0"/>
              <w:autoSpaceDN w:val="0"/>
              <w:adjustRightInd w:val="0"/>
              <w:ind w:left="120" w:right="-72" w:hanging="120"/>
            </w:pPr>
            <w:r>
              <w:t>On or after 181</w:t>
            </w:r>
            <w:r w:rsidRPr="004D4862">
              <w:rPr>
                <w:vertAlign w:val="superscript"/>
              </w:rPr>
              <w:t>st</w:t>
            </w:r>
            <w:r>
              <w:t xml:space="preserve"> day</w:t>
            </w:r>
          </w:p>
        </w:tc>
      </w:tr>
      <w:tr w:rsidR="000D4F51">
        <w:tblPrEx>
          <w:tblCellMar>
            <w:top w:w="0" w:type="dxa"/>
            <w:bottom w:w="0" w:type="dxa"/>
          </w:tblCellMar>
        </w:tblPrEx>
        <w:trPr>
          <w:gridAfter w:val="1"/>
          <w:wAfter w:w="198" w:type="dxa"/>
        </w:trPr>
        <w:tc>
          <w:tcPr>
            <w:tcW w:w="6117" w:type="dxa"/>
          </w:tcPr>
          <w:p w:rsidR="000D4F51" w:rsidRDefault="000D4F51" w:rsidP="000D4F51">
            <w:pPr>
              <w:widowControl w:val="0"/>
              <w:autoSpaceDE w:val="0"/>
              <w:autoSpaceDN w:val="0"/>
              <w:adjustRightInd w:val="0"/>
              <w:ind w:right="291"/>
              <w:jc w:val="both"/>
            </w:pPr>
          </w:p>
        </w:tc>
        <w:tc>
          <w:tcPr>
            <w:tcW w:w="2354" w:type="dxa"/>
          </w:tcPr>
          <w:p w:rsidR="000D4F51" w:rsidRDefault="000D4F51" w:rsidP="0095755E">
            <w:pPr>
              <w:widowControl w:val="0"/>
              <w:autoSpaceDE w:val="0"/>
              <w:autoSpaceDN w:val="0"/>
              <w:adjustRightInd w:val="0"/>
              <w:ind w:left="177" w:right="-72"/>
            </w:pPr>
            <w:r>
              <w:t>$5,000</w:t>
            </w:r>
          </w:p>
        </w:tc>
      </w:tr>
      <w:tr w:rsidR="000D4F51">
        <w:tblPrEx>
          <w:tblCellMar>
            <w:top w:w="0" w:type="dxa"/>
            <w:bottom w:w="0" w:type="dxa"/>
          </w:tblCellMar>
        </w:tblPrEx>
        <w:trPr>
          <w:gridAfter w:val="1"/>
          <w:wAfter w:w="198" w:type="dxa"/>
        </w:trPr>
        <w:tc>
          <w:tcPr>
            <w:tcW w:w="6117" w:type="dxa"/>
          </w:tcPr>
          <w:p w:rsidR="000D4F51" w:rsidRDefault="000D4F51" w:rsidP="000D4F51">
            <w:pPr>
              <w:widowControl w:val="0"/>
              <w:autoSpaceDE w:val="0"/>
              <w:autoSpaceDN w:val="0"/>
              <w:adjustRightInd w:val="0"/>
              <w:ind w:right="291"/>
              <w:jc w:val="both"/>
            </w:pPr>
          </w:p>
        </w:tc>
        <w:tc>
          <w:tcPr>
            <w:tcW w:w="2354" w:type="dxa"/>
          </w:tcPr>
          <w:p w:rsidR="000D4F51" w:rsidRDefault="000D4F51" w:rsidP="00C83817">
            <w:pPr>
              <w:widowControl w:val="0"/>
              <w:autoSpaceDE w:val="0"/>
              <w:autoSpaceDN w:val="0"/>
              <w:adjustRightInd w:val="0"/>
              <w:ind w:left="120" w:hanging="120"/>
            </w:pPr>
          </w:p>
        </w:tc>
      </w:tr>
      <w:tr w:rsidR="000D4F51">
        <w:tblPrEx>
          <w:tblCellMar>
            <w:top w:w="0" w:type="dxa"/>
            <w:bottom w:w="0" w:type="dxa"/>
          </w:tblCellMar>
        </w:tblPrEx>
        <w:trPr>
          <w:gridAfter w:val="1"/>
          <w:wAfter w:w="198" w:type="dxa"/>
        </w:trPr>
        <w:tc>
          <w:tcPr>
            <w:tcW w:w="6117" w:type="dxa"/>
          </w:tcPr>
          <w:p w:rsidR="000D4F51" w:rsidRDefault="000D4F51" w:rsidP="000D4F51">
            <w:pPr>
              <w:widowControl w:val="0"/>
              <w:autoSpaceDE w:val="0"/>
              <w:autoSpaceDN w:val="0"/>
              <w:adjustRightInd w:val="0"/>
              <w:ind w:right="291"/>
              <w:jc w:val="both"/>
            </w:pPr>
            <w:r>
              <w:t>Section 5.H</w:t>
            </w:r>
          </w:p>
        </w:tc>
        <w:tc>
          <w:tcPr>
            <w:tcW w:w="2354" w:type="dxa"/>
          </w:tcPr>
          <w:p w:rsidR="000D4F51" w:rsidRDefault="000D4F51" w:rsidP="00C83817">
            <w:pPr>
              <w:widowControl w:val="0"/>
              <w:autoSpaceDE w:val="0"/>
              <w:autoSpaceDN w:val="0"/>
              <w:adjustRightInd w:val="0"/>
              <w:ind w:left="120" w:hanging="120"/>
            </w:pPr>
          </w:p>
        </w:tc>
      </w:tr>
      <w:tr w:rsidR="000D4F51">
        <w:tblPrEx>
          <w:tblCellMar>
            <w:top w:w="0" w:type="dxa"/>
            <w:bottom w:w="0" w:type="dxa"/>
          </w:tblCellMar>
        </w:tblPrEx>
        <w:trPr>
          <w:gridAfter w:val="1"/>
          <w:wAfter w:w="198" w:type="dxa"/>
        </w:trPr>
        <w:tc>
          <w:tcPr>
            <w:tcW w:w="6117" w:type="dxa"/>
          </w:tcPr>
          <w:p w:rsidR="000D4F51" w:rsidRDefault="000D4F51" w:rsidP="00C83817">
            <w:pPr>
              <w:widowControl w:val="0"/>
              <w:autoSpaceDE w:val="0"/>
              <w:autoSpaceDN w:val="0"/>
              <w:adjustRightInd w:val="0"/>
              <w:ind w:left="537" w:right="291" w:hanging="228"/>
            </w:pPr>
            <w:r>
              <w:t>Additional fee for the failure to file or file timely any required post-registration document</w:t>
            </w:r>
          </w:p>
        </w:tc>
        <w:tc>
          <w:tcPr>
            <w:tcW w:w="2354" w:type="dxa"/>
          </w:tcPr>
          <w:p w:rsidR="000D4F51" w:rsidRDefault="00700E19" w:rsidP="00C83817">
            <w:pPr>
              <w:widowControl w:val="0"/>
              <w:autoSpaceDE w:val="0"/>
              <w:autoSpaceDN w:val="0"/>
              <w:adjustRightInd w:val="0"/>
              <w:ind w:left="120" w:hanging="120"/>
            </w:pPr>
            <w:r>
              <w:t>$50</w:t>
            </w:r>
          </w:p>
        </w:tc>
      </w:tr>
      <w:tr w:rsidR="000D4F51">
        <w:tblPrEx>
          <w:tblCellMar>
            <w:top w:w="0" w:type="dxa"/>
            <w:bottom w:w="0" w:type="dxa"/>
          </w:tblCellMar>
        </w:tblPrEx>
        <w:trPr>
          <w:gridAfter w:val="1"/>
          <w:wAfter w:w="198" w:type="dxa"/>
        </w:trPr>
        <w:tc>
          <w:tcPr>
            <w:tcW w:w="6117" w:type="dxa"/>
          </w:tcPr>
          <w:p w:rsidR="000D4F51" w:rsidRDefault="00700E19" w:rsidP="00C83817">
            <w:pPr>
              <w:widowControl w:val="0"/>
              <w:autoSpaceDE w:val="0"/>
              <w:autoSpaceDN w:val="0"/>
              <w:adjustRightInd w:val="0"/>
              <w:ind w:left="537" w:right="291" w:hanging="228"/>
            </w:pPr>
            <w:r>
              <w:t>Additional fee for the failure to file or file timely notice of SEC effectiveness for filings made on the third through tenth business day after SEC effectiveness</w:t>
            </w:r>
          </w:p>
        </w:tc>
        <w:tc>
          <w:tcPr>
            <w:tcW w:w="2354" w:type="dxa"/>
          </w:tcPr>
          <w:p w:rsidR="000D4F51" w:rsidRDefault="00C83817" w:rsidP="00C83817">
            <w:pPr>
              <w:widowControl w:val="0"/>
              <w:autoSpaceDE w:val="0"/>
              <w:autoSpaceDN w:val="0"/>
              <w:adjustRightInd w:val="0"/>
              <w:ind w:left="120" w:hanging="120"/>
            </w:pPr>
            <w:r>
              <w:t>$100</w:t>
            </w:r>
          </w:p>
        </w:tc>
      </w:tr>
      <w:tr w:rsidR="000D4F51">
        <w:tblPrEx>
          <w:tblCellMar>
            <w:top w:w="0" w:type="dxa"/>
            <w:bottom w:w="0" w:type="dxa"/>
          </w:tblCellMar>
        </w:tblPrEx>
        <w:trPr>
          <w:gridAfter w:val="1"/>
          <w:wAfter w:w="198" w:type="dxa"/>
        </w:trPr>
        <w:tc>
          <w:tcPr>
            <w:tcW w:w="6117" w:type="dxa"/>
          </w:tcPr>
          <w:p w:rsidR="000D4F51" w:rsidRDefault="00C83817" w:rsidP="00C83817">
            <w:pPr>
              <w:widowControl w:val="0"/>
              <w:autoSpaceDE w:val="0"/>
              <w:autoSpaceDN w:val="0"/>
              <w:adjustRightInd w:val="0"/>
              <w:ind w:left="537" w:right="291" w:hanging="228"/>
              <w:jc w:val="both"/>
            </w:pPr>
            <w:r>
              <w:t>Additional fee for the failure to file or file timely notice of SEC effectiveness for filings made after the tenth day after SEC effectiveness</w:t>
            </w:r>
          </w:p>
        </w:tc>
        <w:tc>
          <w:tcPr>
            <w:tcW w:w="2354" w:type="dxa"/>
          </w:tcPr>
          <w:p w:rsidR="000D4F51" w:rsidRDefault="00C83817" w:rsidP="00C83817">
            <w:pPr>
              <w:widowControl w:val="0"/>
              <w:autoSpaceDE w:val="0"/>
              <w:autoSpaceDN w:val="0"/>
              <w:adjustRightInd w:val="0"/>
              <w:ind w:left="120" w:hanging="120"/>
            </w:pPr>
            <w:r>
              <w:t>11</w:t>
            </w:r>
            <w:r w:rsidRPr="00F65753">
              <w:rPr>
                <w:vertAlign w:val="superscript"/>
              </w:rPr>
              <w:t>th</w:t>
            </w:r>
            <w:r>
              <w:t>-30</w:t>
            </w:r>
            <w:r w:rsidRPr="00F65753">
              <w:rPr>
                <w:vertAlign w:val="superscript"/>
              </w:rPr>
              <w:t>th</w:t>
            </w:r>
            <w:r>
              <w:t xml:space="preserve"> day</w:t>
            </w:r>
          </w:p>
        </w:tc>
      </w:tr>
      <w:tr w:rsidR="00C83817">
        <w:tblPrEx>
          <w:tblCellMar>
            <w:top w:w="0" w:type="dxa"/>
            <w:bottom w:w="0" w:type="dxa"/>
          </w:tblCellMar>
        </w:tblPrEx>
        <w:trPr>
          <w:gridAfter w:val="1"/>
          <w:wAfter w:w="198" w:type="dxa"/>
        </w:trPr>
        <w:tc>
          <w:tcPr>
            <w:tcW w:w="6117" w:type="dxa"/>
          </w:tcPr>
          <w:p w:rsidR="00C83817" w:rsidRDefault="00C83817" w:rsidP="000D4F51">
            <w:pPr>
              <w:widowControl w:val="0"/>
              <w:autoSpaceDE w:val="0"/>
              <w:autoSpaceDN w:val="0"/>
              <w:adjustRightInd w:val="0"/>
              <w:ind w:right="291"/>
              <w:jc w:val="both"/>
            </w:pPr>
          </w:p>
        </w:tc>
        <w:tc>
          <w:tcPr>
            <w:tcW w:w="2354" w:type="dxa"/>
          </w:tcPr>
          <w:p w:rsidR="00C83817" w:rsidRDefault="00C83817" w:rsidP="00C83817">
            <w:pPr>
              <w:widowControl w:val="0"/>
              <w:autoSpaceDE w:val="0"/>
              <w:autoSpaceDN w:val="0"/>
              <w:adjustRightInd w:val="0"/>
              <w:ind w:left="177"/>
            </w:pPr>
            <w:r>
              <w:t>$200</w:t>
            </w:r>
          </w:p>
        </w:tc>
      </w:tr>
      <w:tr w:rsidR="00C83817">
        <w:tblPrEx>
          <w:tblCellMar>
            <w:top w:w="0" w:type="dxa"/>
            <w:bottom w:w="0" w:type="dxa"/>
          </w:tblCellMar>
        </w:tblPrEx>
        <w:trPr>
          <w:gridAfter w:val="1"/>
          <w:wAfter w:w="198" w:type="dxa"/>
        </w:trPr>
        <w:tc>
          <w:tcPr>
            <w:tcW w:w="6117" w:type="dxa"/>
          </w:tcPr>
          <w:p w:rsidR="00C83817" w:rsidRDefault="00C83817" w:rsidP="000D4F51">
            <w:pPr>
              <w:widowControl w:val="0"/>
              <w:autoSpaceDE w:val="0"/>
              <w:autoSpaceDN w:val="0"/>
              <w:adjustRightInd w:val="0"/>
              <w:ind w:right="291"/>
              <w:jc w:val="both"/>
            </w:pPr>
          </w:p>
        </w:tc>
        <w:tc>
          <w:tcPr>
            <w:tcW w:w="2354" w:type="dxa"/>
          </w:tcPr>
          <w:p w:rsidR="00C83817" w:rsidRDefault="00C83817" w:rsidP="00AC0BE2">
            <w:pPr>
              <w:widowControl w:val="0"/>
              <w:autoSpaceDE w:val="0"/>
              <w:autoSpaceDN w:val="0"/>
              <w:adjustRightInd w:val="0"/>
            </w:pPr>
            <w:r>
              <w:t>31</w:t>
            </w:r>
            <w:r w:rsidRPr="004D4862">
              <w:rPr>
                <w:vertAlign w:val="superscript"/>
              </w:rPr>
              <w:t>st</w:t>
            </w:r>
            <w:r>
              <w:t>-60</w:t>
            </w:r>
            <w:r w:rsidRPr="004D4862">
              <w:rPr>
                <w:vertAlign w:val="superscript"/>
              </w:rPr>
              <w:t>th</w:t>
            </w:r>
            <w:r>
              <w:t xml:space="preserve"> day</w:t>
            </w:r>
          </w:p>
        </w:tc>
      </w:tr>
      <w:tr w:rsidR="00C83817">
        <w:tblPrEx>
          <w:tblCellMar>
            <w:top w:w="0" w:type="dxa"/>
            <w:bottom w:w="0" w:type="dxa"/>
          </w:tblCellMar>
        </w:tblPrEx>
        <w:trPr>
          <w:gridAfter w:val="1"/>
          <w:wAfter w:w="198" w:type="dxa"/>
        </w:trPr>
        <w:tc>
          <w:tcPr>
            <w:tcW w:w="6117" w:type="dxa"/>
          </w:tcPr>
          <w:p w:rsidR="00C83817" w:rsidRDefault="00C83817" w:rsidP="000D4F51">
            <w:pPr>
              <w:widowControl w:val="0"/>
              <w:autoSpaceDE w:val="0"/>
              <w:autoSpaceDN w:val="0"/>
              <w:adjustRightInd w:val="0"/>
              <w:ind w:right="291"/>
              <w:jc w:val="both"/>
            </w:pPr>
          </w:p>
        </w:tc>
        <w:tc>
          <w:tcPr>
            <w:tcW w:w="2354" w:type="dxa"/>
          </w:tcPr>
          <w:p w:rsidR="00C83817" w:rsidRDefault="00C83817" w:rsidP="00C83817">
            <w:pPr>
              <w:widowControl w:val="0"/>
              <w:autoSpaceDE w:val="0"/>
              <w:autoSpaceDN w:val="0"/>
              <w:adjustRightInd w:val="0"/>
              <w:ind w:left="177"/>
            </w:pPr>
            <w:r>
              <w:t>$400</w:t>
            </w:r>
          </w:p>
        </w:tc>
      </w:tr>
      <w:tr w:rsidR="00C83817">
        <w:tblPrEx>
          <w:tblCellMar>
            <w:top w:w="0" w:type="dxa"/>
            <w:bottom w:w="0" w:type="dxa"/>
          </w:tblCellMar>
        </w:tblPrEx>
        <w:trPr>
          <w:gridAfter w:val="1"/>
          <w:wAfter w:w="198" w:type="dxa"/>
        </w:trPr>
        <w:tc>
          <w:tcPr>
            <w:tcW w:w="6117" w:type="dxa"/>
          </w:tcPr>
          <w:p w:rsidR="00C83817" w:rsidRDefault="00C83817" w:rsidP="000D4F51">
            <w:pPr>
              <w:widowControl w:val="0"/>
              <w:autoSpaceDE w:val="0"/>
              <w:autoSpaceDN w:val="0"/>
              <w:adjustRightInd w:val="0"/>
              <w:ind w:right="291"/>
              <w:jc w:val="both"/>
            </w:pPr>
          </w:p>
        </w:tc>
        <w:tc>
          <w:tcPr>
            <w:tcW w:w="2354" w:type="dxa"/>
          </w:tcPr>
          <w:p w:rsidR="00C83817" w:rsidRDefault="00C83817" w:rsidP="00AC0BE2">
            <w:pPr>
              <w:widowControl w:val="0"/>
              <w:autoSpaceDE w:val="0"/>
              <w:autoSpaceDN w:val="0"/>
              <w:adjustRightInd w:val="0"/>
            </w:pPr>
            <w:r>
              <w:t>61</w:t>
            </w:r>
            <w:r w:rsidRPr="004D4862">
              <w:rPr>
                <w:vertAlign w:val="superscript"/>
              </w:rPr>
              <w:t>st</w:t>
            </w:r>
            <w:r>
              <w:t>-90</w:t>
            </w:r>
            <w:r w:rsidRPr="004D4862">
              <w:rPr>
                <w:vertAlign w:val="superscript"/>
              </w:rPr>
              <w:t>th</w:t>
            </w:r>
            <w:r>
              <w:t xml:space="preserve"> day</w:t>
            </w:r>
          </w:p>
        </w:tc>
      </w:tr>
      <w:tr w:rsidR="00C83817">
        <w:tblPrEx>
          <w:tblCellMar>
            <w:top w:w="0" w:type="dxa"/>
            <w:bottom w:w="0" w:type="dxa"/>
          </w:tblCellMar>
        </w:tblPrEx>
        <w:trPr>
          <w:gridAfter w:val="1"/>
          <w:wAfter w:w="198" w:type="dxa"/>
        </w:trPr>
        <w:tc>
          <w:tcPr>
            <w:tcW w:w="6117" w:type="dxa"/>
          </w:tcPr>
          <w:p w:rsidR="00C83817" w:rsidRDefault="00C83817" w:rsidP="000D4F51">
            <w:pPr>
              <w:widowControl w:val="0"/>
              <w:autoSpaceDE w:val="0"/>
              <w:autoSpaceDN w:val="0"/>
              <w:adjustRightInd w:val="0"/>
              <w:ind w:right="291"/>
              <w:jc w:val="both"/>
            </w:pPr>
          </w:p>
        </w:tc>
        <w:tc>
          <w:tcPr>
            <w:tcW w:w="2354" w:type="dxa"/>
          </w:tcPr>
          <w:p w:rsidR="00C83817" w:rsidRDefault="00C83817" w:rsidP="00C83817">
            <w:pPr>
              <w:widowControl w:val="0"/>
              <w:autoSpaceDE w:val="0"/>
              <w:autoSpaceDN w:val="0"/>
              <w:adjustRightInd w:val="0"/>
              <w:ind w:left="177"/>
            </w:pPr>
            <w:r>
              <w:t>$600</w:t>
            </w:r>
          </w:p>
        </w:tc>
      </w:tr>
      <w:tr w:rsidR="00C83817">
        <w:tblPrEx>
          <w:tblCellMar>
            <w:top w:w="0" w:type="dxa"/>
            <w:bottom w:w="0" w:type="dxa"/>
          </w:tblCellMar>
        </w:tblPrEx>
        <w:trPr>
          <w:gridAfter w:val="1"/>
          <w:wAfter w:w="198" w:type="dxa"/>
        </w:trPr>
        <w:tc>
          <w:tcPr>
            <w:tcW w:w="6117" w:type="dxa"/>
          </w:tcPr>
          <w:p w:rsidR="00C83817" w:rsidRDefault="00C83817" w:rsidP="000D4F51">
            <w:pPr>
              <w:widowControl w:val="0"/>
              <w:autoSpaceDE w:val="0"/>
              <w:autoSpaceDN w:val="0"/>
              <w:adjustRightInd w:val="0"/>
              <w:ind w:right="291"/>
              <w:jc w:val="both"/>
            </w:pPr>
          </w:p>
        </w:tc>
        <w:tc>
          <w:tcPr>
            <w:tcW w:w="2354" w:type="dxa"/>
          </w:tcPr>
          <w:p w:rsidR="00C83817" w:rsidRDefault="00C83817" w:rsidP="00AC0BE2">
            <w:pPr>
              <w:widowControl w:val="0"/>
              <w:autoSpaceDE w:val="0"/>
              <w:autoSpaceDN w:val="0"/>
              <w:adjustRightInd w:val="0"/>
            </w:pPr>
            <w:r>
              <w:t>91</w:t>
            </w:r>
            <w:r w:rsidRPr="004D4862">
              <w:rPr>
                <w:vertAlign w:val="superscript"/>
              </w:rPr>
              <w:t>st</w:t>
            </w:r>
            <w:r>
              <w:t>-120</w:t>
            </w:r>
            <w:r w:rsidRPr="004D4862">
              <w:rPr>
                <w:vertAlign w:val="superscript"/>
              </w:rPr>
              <w:t>th</w:t>
            </w:r>
            <w:r>
              <w:t xml:space="preserve"> day</w:t>
            </w:r>
          </w:p>
        </w:tc>
      </w:tr>
      <w:tr w:rsidR="00C83817">
        <w:tblPrEx>
          <w:tblCellMar>
            <w:top w:w="0" w:type="dxa"/>
            <w:bottom w:w="0" w:type="dxa"/>
          </w:tblCellMar>
        </w:tblPrEx>
        <w:trPr>
          <w:gridAfter w:val="1"/>
          <w:wAfter w:w="198" w:type="dxa"/>
        </w:trPr>
        <w:tc>
          <w:tcPr>
            <w:tcW w:w="6117" w:type="dxa"/>
          </w:tcPr>
          <w:p w:rsidR="00C83817" w:rsidRDefault="00C83817" w:rsidP="000D4F51">
            <w:pPr>
              <w:widowControl w:val="0"/>
              <w:autoSpaceDE w:val="0"/>
              <w:autoSpaceDN w:val="0"/>
              <w:adjustRightInd w:val="0"/>
              <w:ind w:right="291"/>
              <w:jc w:val="both"/>
            </w:pPr>
          </w:p>
        </w:tc>
        <w:tc>
          <w:tcPr>
            <w:tcW w:w="2354" w:type="dxa"/>
          </w:tcPr>
          <w:p w:rsidR="00C83817" w:rsidRDefault="00C83817" w:rsidP="0095755E">
            <w:pPr>
              <w:widowControl w:val="0"/>
              <w:autoSpaceDE w:val="0"/>
              <w:autoSpaceDN w:val="0"/>
              <w:adjustRightInd w:val="0"/>
              <w:ind w:left="177"/>
            </w:pPr>
            <w:r>
              <w:t>$800</w:t>
            </w:r>
          </w:p>
        </w:tc>
      </w:tr>
      <w:tr w:rsidR="00C83817">
        <w:tblPrEx>
          <w:tblCellMar>
            <w:top w:w="0" w:type="dxa"/>
            <w:bottom w:w="0" w:type="dxa"/>
          </w:tblCellMar>
        </w:tblPrEx>
        <w:trPr>
          <w:gridAfter w:val="1"/>
          <w:wAfter w:w="198" w:type="dxa"/>
        </w:trPr>
        <w:tc>
          <w:tcPr>
            <w:tcW w:w="6117" w:type="dxa"/>
          </w:tcPr>
          <w:p w:rsidR="00C83817" w:rsidRDefault="00C83817" w:rsidP="000D4F51">
            <w:pPr>
              <w:widowControl w:val="0"/>
              <w:autoSpaceDE w:val="0"/>
              <w:autoSpaceDN w:val="0"/>
              <w:adjustRightInd w:val="0"/>
              <w:ind w:right="291"/>
              <w:jc w:val="both"/>
            </w:pPr>
          </w:p>
        </w:tc>
        <w:tc>
          <w:tcPr>
            <w:tcW w:w="2354" w:type="dxa"/>
          </w:tcPr>
          <w:p w:rsidR="00C83817" w:rsidRDefault="00C83817" w:rsidP="00AC0BE2">
            <w:pPr>
              <w:widowControl w:val="0"/>
              <w:autoSpaceDE w:val="0"/>
              <w:autoSpaceDN w:val="0"/>
              <w:adjustRightInd w:val="0"/>
            </w:pPr>
            <w:r>
              <w:t>121</w:t>
            </w:r>
            <w:r w:rsidRPr="004D4862">
              <w:rPr>
                <w:vertAlign w:val="superscript"/>
              </w:rPr>
              <w:t>st</w:t>
            </w:r>
            <w:r>
              <w:t>-150</w:t>
            </w:r>
            <w:r w:rsidRPr="004D4862">
              <w:rPr>
                <w:vertAlign w:val="superscript"/>
              </w:rPr>
              <w:t>th</w:t>
            </w:r>
            <w:r>
              <w:t xml:space="preserve"> day</w:t>
            </w:r>
          </w:p>
        </w:tc>
      </w:tr>
      <w:tr w:rsidR="00C83817">
        <w:tblPrEx>
          <w:tblCellMar>
            <w:top w:w="0" w:type="dxa"/>
            <w:bottom w:w="0" w:type="dxa"/>
          </w:tblCellMar>
        </w:tblPrEx>
        <w:trPr>
          <w:gridAfter w:val="1"/>
          <w:wAfter w:w="198" w:type="dxa"/>
        </w:trPr>
        <w:tc>
          <w:tcPr>
            <w:tcW w:w="6117" w:type="dxa"/>
          </w:tcPr>
          <w:p w:rsidR="00C83817" w:rsidRDefault="00C83817" w:rsidP="000D4F51">
            <w:pPr>
              <w:widowControl w:val="0"/>
              <w:autoSpaceDE w:val="0"/>
              <w:autoSpaceDN w:val="0"/>
              <w:adjustRightInd w:val="0"/>
              <w:ind w:right="291"/>
              <w:jc w:val="both"/>
            </w:pPr>
          </w:p>
        </w:tc>
        <w:tc>
          <w:tcPr>
            <w:tcW w:w="2354" w:type="dxa"/>
          </w:tcPr>
          <w:p w:rsidR="00C83817" w:rsidRDefault="00C83817" w:rsidP="0095755E">
            <w:pPr>
              <w:widowControl w:val="0"/>
              <w:autoSpaceDE w:val="0"/>
              <w:autoSpaceDN w:val="0"/>
              <w:adjustRightInd w:val="0"/>
              <w:ind w:left="177"/>
            </w:pPr>
            <w:r>
              <w:t>$1,000</w:t>
            </w:r>
          </w:p>
        </w:tc>
      </w:tr>
      <w:tr w:rsidR="00C83817">
        <w:tblPrEx>
          <w:tblCellMar>
            <w:top w:w="0" w:type="dxa"/>
            <w:bottom w:w="0" w:type="dxa"/>
          </w:tblCellMar>
        </w:tblPrEx>
        <w:trPr>
          <w:gridAfter w:val="1"/>
          <w:wAfter w:w="198" w:type="dxa"/>
        </w:trPr>
        <w:tc>
          <w:tcPr>
            <w:tcW w:w="6117" w:type="dxa"/>
          </w:tcPr>
          <w:p w:rsidR="00C83817" w:rsidRDefault="00C83817" w:rsidP="000D4F51">
            <w:pPr>
              <w:widowControl w:val="0"/>
              <w:autoSpaceDE w:val="0"/>
              <w:autoSpaceDN w:val="0"/>
              <w:adjustRightInd w:val="0"/>
              <w:ind w:right="291"/>
              <w:jc w:val="both"/>
            </w:pPr>
          </w:p>
        </w:tc>
        <w:tc>
          <w:tcPr>
            <w:tcW w:w="2354" w:type="dxa"/>
          </w:tcPr>
          <w:p w:rsidR="00C83817" w:rsidRDefault="00C83817" w:rsidP="00AC0BE2">
            <w:pPr>
              <w:widowControl w:val="0"/>
              <w:autoSpaceDE w:val="0"/>
              <w:autoSpaceDN w:val="0"/>
              <w:adjustRightInd w:val="0"/>
            </w:pPr>
            <w:r>
              <w:t>151</w:t>
            </w:r>
            <w:r w:rsidRPr="004D4862">
              <w:rPr>
                <w:vertAlign w:val="superscript"/>
              </w:rPr>
              <w:t>st</w:t>
            </w:r>
            <w:r>
              <w:t>-180</w:t>
            </w:r>
            <w:r w:rsidRPr="004D4862">
              <w:rPr>
                <w:vertAlign w:val="superscript"/>
              </w:rPr>
              <w:t>th</w:t>
            </w:r>
            <w:r>
              <w:t xml:space="preserve"> day</w:t>
            </w:r>
          </w:p>
        </w:tc>
      </w:tr>
      <w:tr w:rsidR="00C83817">
        <w:tblPrEx>
          <w:tblCellMar>
            <w:top w:w="0" w:type="dxa"/>
            <w:bottom w:w="0" w:type="dxa"/>
          </w:tblCellMar>
        </w:tblPrEx>
        <w:trPr>
          <w:gridAfter w:val="1"/>
          <w:wAfter w:w="198" w:type="dxa"/>
        </w:trPr>
        <w:tc>
          <w:tcPr>
            <w:tcW w:w="6117" w:type="dxa"/>
          </w:tcPr>
          <w:p w:rsidR="00C83817" w:rsidRDefault="00C83817" w:rsidP="000D4F51">
            <w:pPr>
              <w:widowControl w:val="0"/>
              <w:autoSpaceDE w:val="0"/>
              <w:autoSpaceDN w:val="0"/>
              <w:adjustRightInd w:val="0"/>
              <w:ind w:right="291"/>
              <w:jc w:val="both"/>
            </w:pPr>
          </w:p>
        </w:tc>
        <w:tc>
          <w:tcPr>
            <w:tcW w:w="2354" w:type="dxa"/>
          </w:tcPr>
          <w:p w:rsidR="00C83817" w:rsidRDefault="00C83817" w:rsidP="0095755E">
            <w:pPr>
              <w:widowControl w:val="0"/>
              <w:autoSpaceDE w:val="0"/>
              <w:autoSpaceDN w:val="0"/>
              <w:adjustRightInd w:val="0"/>
              <w:ind w:left="177"/>
            </w:pPr>
            <w:r>
              <w:t>$1,200</w:t>
            </w:r>
          </w:p>
        </w:tc>
      </w:tr>
      <w:tr w:rsidR="00C83817">
        <w:tblPrEx>
          <w:tblCellMar>
            <w:top w:w="0" w:type="dxa"/>
            <w:bottom w:w="0" w:type="dxa"/>
          </w:tblCellMar>
        </w:tblPrEx>
        <w:trPr>
          <w:gridAfter w:val="1"/>
          <w:wAfter w:w="198" w:type="dxa"/>
        </w:trPr>
        <w:tc>
          <w:tcPr>
            <w:tcW w:w="6117" w:type="dxa"/>
          </w:tcPr>
          <w:p w:rsidR="00C83817" w:rsidRDefault="00C83817" w:rsidP="000D4F51">
            <w:pPr>
              <w:widowControl w:val="0"/>
              <w:autoSpaceDE w:val="0"/>
              <w:autoSpaceDN w:val="0"/>
              <w:adjustRightInd w:val="0"/>
              <w:ind w:right="291"/>
              <w:jc w:val="both"/>
            </w:pPr>
          </w:p>
        </w:tc>
        <w:tc>
          <w:tcPr>
            <w:tcW w:w="2354" w:type="dxa"/>
          </w:tcPr>
          <w:p w:rsidR="0095755E" w:rsidRDefault="00C83817" w:rsidP="00AC0BE2">
            <w:pPr>
              <w:widowControl w:val="0"/>
              <w:autoSpaceDE w:val="0"/>
              <w:autoSpaceDN w:val="0"/>
              <w:adjustRightInd w:val="0"/>
            </w:pPr>
            <w:r>
              <w:t xml:space="preserve">On or after the </w:t>
            </w:r>
          </w:p>
          <w:p w:rsidR="00C83817" w:rsidRDefault="00C83817" w:rsidP="00AC0BE2">
            <w:pPr>
              <w:widowControl w:val="0"/>
              <w:autoSpaceDE w:val="0"/>
              <w:autoSpaceDN w:val="0"/>
              <w:adjustRightInd w:val="0"/>
            </w:pPr>
            <w:r>
              <w:t>181</w:t>
            </w:r>
            <w:r w:rsidRPr="004D4862">
              <w:rPr>
                <w:vertAlign w:val="superscript"/>
              </w:rPr>
              <w:t>st</w:t>
            </w:r>
            <w:r>
              <w:t xml:space="preserve"> day</w:t>
            </w:r>
          </w:p>
        </w:tc>
      </w:tr>
      <w:tr w:rsidR="00C83817">
        <w:tblPrEx>
          <w:tblCellMar>
            <w:top w:w="0" w:type="dxa"/>
            <w:bottom w:w="0" w:type="dxa"/>
          </w:tblCellMar>
        </w:tblPrEx>
        <w:trPr>
          <w:gridAfter w:val="1"/>
          <w:wAfter w:w="198" w:type="dxa"/>
        </w:trPr>
        <w:tc>
          <w:tcPr>
            <w:tcW w:w="6117" w:type="dxa"/>
          </w:tcPr>
          <w:p w:rsidR="00C83817" w:rsidRDefault="00C83817" w:rsidP="000D4F51">
            <w:pPr>
              <w:widowControl w:val="0"/>
              <w:autoSpaceDE w:val="0"/>
              <w:autoSpaceDN w:val="0"/>
              <w:adjustRightInd w:val="0"/>
              <w:ind w:right="291"/>
              <w:jc w:val="both"/>
            </w:pPr>
          </w:p>
        </w:tc>
        <w:tc>
          <w:tcPr>
            <w:tcW w:w="2354" w:type="dxa"/>
          </w:tcPr>
          <w:p w:rsidR="00C83817" w:rsidRDefault="00C83817" w:rsidP="0095755E">
            <w:pPr>
              <w:widowControl w:val="0"/>
              <w:autoSpaceDE w:val="0"/>
              <w:autoSpaceDN w:val="0"/>
              <w:adjustRightInd w:val="0"/>
              <w:ind w:left="177"/>
            </w:pPr>
            <w:r>
              <w:t>$2,500</w:t>
            </w:r>
          </w:p>
        </w:tc>
      </w:tr>
      <w:tr w:rsidR="00C83817">
        <w:tblPrEx>
          <w:tblCellMar>
            <w:top w:w="0" w:type="dxa"/>
            <w:bottom w:w="0" w:type="dxa"/>
          </w:tblCellMar>
        </w:tblPrEx>
        <w:trPr>
          <w:gridAfter w:val="1"/>
          <w:wAfter w:w="198" w:type="dxa"/>
        </w:trPr>
        <w:tc>
          <w:tcPr>
            <w:tcW w:w="6117" w:type="dxa"/>
          </w:tcPr>
          <w:p w:rsidR="00C83817" w:rsidRDefault="00C83817" w:rsidP="000D4F51">
            <w:pPr>
              <w:widowControl w:val="0"/>
              <w:autoSpaceDE w:val="0"/>
              <w:autoSpaceDN w:val="0"/>
              <w:adjustRightInd w:val="0"/>
              <w:ind w:right="291"/>
              <w:jc w:val="both"/>
            </w:pPr>
          </w:p>
        </w:tc>
        <w:tc>
          <w:tcPr>
            <w:tcW w:w="2354" w:type="dxa"/>
          </w:tcPr>
          <w:p w:rsidR="00C83817" w:rsidRDefault="00C83817" w:rsidP="00C83817">
            <w:pPr>
              <w:widowControl w:val="0"/>
              <w:autoSpaceDE w:val="0"/>
              <w:autoSpaceDN w:val="0"/>
              <w:adjustRightInd w:val="0"/>
              <w:ind w:left="291"/>
            </w:pPr>
          </w:p>
        </w:tc>
      </w:tr>
      <w:tr w:rsidR="00C83817">
        <w:tblPrEx>
          <w:tblCellMar>
            <w:top w:w="0" w:type="dxa"/>
            <w:bottom w:w="0" w:type="dxa"/>
          </w:tblCellMar>
        </w:tblPrEx>
        <w:trPr>
          <w:gridAfter w:val="1"/>
          <w:wAfter w:w="198" w:type="dxa"/>
        </w:trPr>
        <w:tc>
          <w:tcPr>
            <w:tcW w:w="6117" w:type="dxa"/>
          </w:tcPr>
          <w:p w:rsidR="00C83817" w:rsidRDefault="00C83817" w:rsidP="00AC0BE2">
            <w:pPr>
              <w:widowControl w:val="0"/>
              <w:autoSpaceDE w:val="0"/>
              <w:autoSpaceDN w:val="0"/>
              <w:adjustRightInd w:val="0"/>
              <w:ind w:right="291"/>
              <w:jc w:val="both"/>
            </w:pPr>
            <w:r>
              <w:t>Section 6.A</w:t>
            </w:r>
          </w:p>
        </w:tc>
        <w:tc>
          <w:tcPr>
            <w:tcW w:w="2354" w:type="dxa"/>
          </w:tcPr>
          <w:p w:rsidR="00C83817" w:rsidRDefault="00C83817" w:rsidP="00AC0BE2">
            <w:pPr>
              <w:widowControl w:val="0"/>
              <w:autoSpaceDE w:val="0"/>
              <w:autoSpaceDN w:val="0"/>
              <w:adjustRightInd w:val="0"/>
              <w:ind w:left="291"/>
            </w:pPr>
          </w:p>
        </w:tc>
      </w:tr>
      <w:tr w:rsidR="00C83817">
        <w:tblPrEx>
          <w:tblCellMar>
            <w:top w:w="0" w:type="dxa"/>
            <w:bottom w:w="0" w:type="dxa"/>
          </w:tblCellMar>
        </w:tblPrEx>
        <w:trPr>
          <w:gridAfter w:val="1"/>
          <w:wAfter w:w="198" w:type="dxa"/>
        </w:trPr>
        <w:tc>
          <w:tcPr>
            <w:tcW w:w="6117" w:type="dxa"/>
          </w:tcPr>
          <w:p w:rsidR="00C83817" w:rsidRDefault="00C83817" w:rsidP="00C83817">
            <w:pPr>
              <w:widowControl w:val="0"/>
              <w:autoSpaceDE w:val="0"/>
              <w:autoSpaceDN w:val="0"/>
              <w:adjustRightInd w:val="0"/>
              <w:ind w:left="309" w:right="291"/>
              <w:jc w:val="both"/>
            </w:pPr>
            <w:r>
              <w:t>Filing or Renewal Fee</w:t>
            </w:r>
          </w:p>
        </w:tc>
        <w:tc>
          <w:tcPr>
            <w:tcW w:w="2354" w:type="dxa"/>
          </w:tcPr>
          <w:p w:rsidR="00C83817" w:rsidRDefault="00C83817" w:rsidP="00C83817">
            <w:pPr>
              <w:widowControl w:val="0"/>
              <w:autoSpaceDE w:val="0"/>
              <w:autoSpaceDN w:val="0"/>
              <w:adjustRightInd w:val="0"/>
            </w:pPr>
            <w:r>
              <w:t>$1,000</w:t>
            </w:r>
          </w:p>
        </w:tc>
      </w:tr>
      <w:tr w:rsidR="00C83817">
        <w:tblPrEx>
          <w:tblCellMar>
            <w:top w:w="0" w:type="dxa"/>
            <w:bottom w:w="0" w:type="dxa"/>
          </w:tblCellMar>
        </w:tblPrEx>
        <w:trPr>
          <w:gridAfter w:val="1"/>
          <w:wAfter w:w="198" w:type="dxa"/>
        </w:trPr>
        <w:tc>
          <w:tcPr>
            <w:tcW w:w="6117" w:type="dxa"/>
          </w:tcPr>
          <w:p w:rsidR="00C83817" w:rsidRDefault="00C83817" w:rsidP="00C83817">
            <w:pPr>
              <w:widowControl w:val="0"/>
              <w:autoSpaceDE w:val="0"/>
              <w:autoSpaceDN w:val="0"/>
              <w:adjustRightInd w:val="0"/>
              <w:ind w:left="537" w:right="291" w:hanging="228"/>
              <w:jc w:val="both"/>
            </w:pPr>
            <w:r w:rsidRPr="00E922C5">
              <w:rPr>
                <w:spacing w:val="-8"/>
              </w:rPr>
              <w:t xml:space="preserve">Amendment Filing Fee for Additional Series, </w:t>
            </w:r>
            <w:r>
              <w:t>Types or Classes</w:t>
            </w:r>
          </w:p>
        </w:tc>
        <w:tc>
          <w:tcPr>
            <w:tcW w:w="2354" w:type="dxa"/>
          </w:tcPr>
          <w:p w:rsidR="00C83817" w:rsidRDefault="00C83817" w:rsidP="00C83817">
            <w:pPr>
              <w:widowControl w:val="0"/>
              <w:autoSpaceDE w:val="0"/>
              <w:autoSpaceDN w:val="0"/>
              <w:adjustRightInd w:val="0"/>
            </w:pPr>
            <w:r>
              <w:t>$100</w:t>
            </w:r>
          </w:p>
        </w:tc>
      </w:tr>
      <w:tr w:rsidR="00C83817">
        <w:tblPrEx>
          <w:tblCellMar>
            <w:top w:w="0" w:type="dxa"/>
            <w:bottom w:w="0" w:type="dxa"/>
          </w:tblCellMar>
        </w:tblPrEx>
        <w:trPr>
          <w:gridAfter w:val="1"/>
          <w:wAfter w:w="198" w:type="dxa"/>
        </w:trPr>
        <w:tc>
          <w:tcPr>
            <w:tcW w:w="6117" w:type="dxa"/>
          </w:tcPr>
          <w:p w:rsidR="00C83817" w:rsidRDefault="00C83817" w:rsidP="00AC0BE2">
            <w:pPr>
              <w:widowControl w:val="0"/>
              <w:autoSpaceDE w:val="0"/>
              <w:autoSpaceDN w:val="0"/>
              <w:adjustRightInd w:val="0"/>
              <w:ind w:right="291"/>
              <w:jc w:val="both"/>
            </w:pPr>
          </w:p>
        </w:tc>
        <w:tc>
          <w:tcPr>
            <w:tcW w:w="2354" w:type="dxa"/>
          </w:tcPr>
          <w:p w:rsidR="00C83817" w:rsidRDefault="00C83817" w:rsidP="00AC0BE2">
            <w:pPr>
              <w:widowControl w:val="0"/>
              <w:autoSpaceDE w:val="0"/>
              <w:autoSpaceDN w:val="0"/>
              <w:adjustRightInd w:val="0"/>
              <w:ind w:left="291"/>
            </w:pPr>
          </w:p>
        </w:tc>
      </w:tr>
      <w:tr w:rsidR="00C83817">
        <w:tblPrEx>
          <w:tblCellMar>
            <w:top w:w="0" w:type="dxa"/>
            <w:bottom w:w="0" w:type="dxa"/>
          </w:tblCellMar>
        </w:tblPrEx>
        <w:trPr>
          <w:gridAfter w:val="1"/>
          <w:wAfter w:w="198" w:type="dxa"/>
        </w:trPr>
        <w:tc>
          <w:tcPr>
            <w:tcW w:w="6117" w:type="dxa"/>
          </w:tcPr>
          <w:p w:rsidR="00C83817" w:rsidRDefault="00C83817" w:rsidP="000D4F51">
            <w:pPr>
              <w:widowControl w:val="0"/>
              <w:autoSpaceDE w:val="0"/>
              <w:autoSpaceDN w:val="0"/>
              <w:adjustRightInd w:val="0"/>
              <w:ind w:right="291"/>
              <w:jc w:val="both"/>
            </w:pPr>
            <w:r>
              <w:t>Section 6.B</w:t>
            </w:r>
          </w:p>
        </w:tc>
        <w:tc>
          <w:tcPr>
            <w:tcW w:w="2354" w:type="dxa"/>
          </w:tcPr>
          <w:p w:rsidR="00C83817" w:rsidRDefault="00C83817" w:rsidP="00C83817">
            <w:pPr>
              <w:widowControl w:val="0"/>
              <w:autoSpaceDE w:val="0"/>
              <w:autoSpaceDN w:val="0"/>
              <w:adjustRightInd w:val="0"/>
              <w:ind w:left="291"/>
            </w:pPr>
          </w:p>
        </w:tc>
      </w:tr>
      <w:tr w:rsidR="00C83817">
        <w:tblPrEx>
          <w:tblCellMar>
            <w:top w:w="0" w:type="dxa"/>
            <w:bottom w:w="0" w:type="dxa"/>
          </w:tblCellMar>
        </w:tblPrEx>
        <w:trPr>
          <w:gridAfter w:val="1"/>
          <w:wAfter w:w="198" w:type="dxa"/>
        </w:trPr>
        <w:tc>
          <w:tcPr>
            <w:tcW w:w="6117" w:type="dxa"/>
          </w:tcPr>
          <w:p w:rsidR="00C83817" w:rsidRDefault="00C83817" w:rsidP="00C83817">
            <w:pPr>
              <w:widowControl w:val="0"/>
              <w:autoSpaceDE w:val="0"/>
              <w:autoSpaceDN w:val="0"/>
              <w:adjustRightInd w:val="0"/>
              <w:ind w:left="338" w:hanging="29"/>
            </w:pPr>
            <w:r>
              <w:t>Examination Fee</w:t>
            </w:r>
          </w:p>
        </w:tc>
        <w:tc>
          <w:tcPr>
            <w:tcW w:w="2354" w:type="dxa"/>
          </w:tcPr>
          <w:p w:rsidR="00C83817" w:rsidRDefault="00C83817" w:rsidP="00C83817">
            <w:pPr>
              <w:widowControl w:val="0"/>
              <w:autoSpaceDE w:val="0"/>
              <w:autoSpaceDN w:val="0"/>
              <w:adjustRightInd w:val="0"/>
              <w:ind w:hanging="29"/>
            </w:pPr>
            <w:r>
              <w:t>$300</w:t>
            </w:r>
          </w:p>
        </w:tc>
      </w:tr>
      <w:tr w:rsidR="00C83817">
        <w:tblPrEx>
          <w:tblCellMar>
            <w:top w:w="0" w:type="dxa"/>
            <w:bottom w:w="0" w:type="dxa"/>
          </w:tblCellMar>
        </w:tblPrEx>
        <w:trPr>
          <w:gridAfter w:val="1"/>
          <w:wAfter w:w="198" w:type="dxa"/>
        </w:trPr>
        <w:tc>
          <w:tcPr>
            <w:tcW w:w="6117" w:type="dxa"/>
          </w:tcPr>
          <w:p w:rsidR="00C83817" w:rsidRDefault="00C83817" w:rsidP="00C83817">
            <w:pPr>
              <w:widowControl w:val="0"/>
              <w:autoSpaceDE w:val="0"/>
              <w:autoSpaceDN w:val="0"/>
              <w:adjustRightInd w:val="0"/>
              <w:ind w:left="338" w:hanging="29"/>
            </w:pPr>
            <w:r>
              <w:t>Filing or Renewal Fee</w:t>
            </w:r>
          </w:p>
        </w:tc>
        <w:tc>
          <w:tcPr>
            <w:tcW w:w="2354" w:type="dxa"/>
          </w:tcPr>
          <w:p w:rsidR="00C83817" w:rsidRDefault="00C83817" w:rsidP="00C83817">
            <w:pPr>
              <w:widowControl w:val="0"/>
              <w:autoSpaceDE w:val="0"/>
              <w:autoSpaceDN w:val="0"/>
              <w:adjustRightInd w:val="0"/>
              <w:ind w:hanging="29"/>
            </w:pPr>
            <w:r>
              <w:t>$1,000</w:t>
            </w:r>
          </w:p>
        </w:tc>
      </w:tr>
      <w:tr w:rsidR="00C83817">
        <w:tblPrEx>
          <w:tblCellMar>
            <w:top w:w="0" w:type="dxa"/>
            <w:bottom w:w="0" w:type="dxa"/>
          </w:tblCellMar>
        </w:tblPrEx>
        <w:trPr>
          <w:gridAfter w:val="1"/>
          <w:wAfter w:w="198" w:type="dxa"/>
        </w:trPr>
        <w:tc>
          <w:tcPr>
            <w:tcW w:w="6117" w:type="dxa"/>
          </w:tcPr>
          <w:p w:rsidR="00C83817" w:rsidRDefault="00C83817" w:rsidP="00C83817">
            <w:pPr>
              <w:widowControl w:val="0"/>
              <w:autoSpaceDE w:val="0"/>
              <w:autoSpaceDN w:val="0"/>
              <w:adjustRightInd w:val="0"/>
              <w:ind w:left="338" w:hanging="29"/>
            </w:pPr>
            <w:r>
              <w:t>Amendment Examination Fee</w:t>
            </w:r>
          </w:p>
        </w:tc>
        <w:tc>
          <w:tcPr>
            <w:tcW w:w="2354" w:type="dxa"/>
          </w:tcPr>
          <w:p w:rsidR="00C83817" w:rsidRDefault="00C83817" w:rsidP="00C83817">
            <w:pPr>
              <w:widowControl w:val="0"/>
              <w:autoSpaceDE w:val="0"/>
              <w:autoSpaceDN w:val="0"/>
              <w:adjustRightInd w:val="0"/>
              <w:ind w:hanging="29"/>
            </w:pPr>
            <w:r>
              <w:t>$50</w:t>
            </w:r>
          </w:p>
        </w:tc>
      </w:tr>
      <w:tr w:rsidR="00C83817">
        <w:tblPrEx>
          <w:tblCellMar>
            <w:top w:w="0" w:type="dxa"/>
            <w:bottom w:w="0" w:type="dxa"/>
          </w:tblCellMar>
        </w:tblPrEx>
        <w:trPr>
          <w:gridAfter w:val="1"/>
          <w:wAfter w:w="198" w:type="dxa"/>
        </w:trPr>
        <w:tc>
          <w:tcPr>
            <w:tcW w:w="6117" w:type="dxa"/>
          </w:tcPr>
          <w:p w:rsidR="00C83817" w:rsidRDefault="00C83817" w:rsidP="00C83817">
            <w:pPr>
              <w:widowControl w:val="0"/>
              <w:autoSpaceDE w:val="0"/>
              <w:autoSpaceDN w:val="0"/>
              <w:adjustRightInd w:val="0"/>
              <w:ind w:left="537" w:hanging="228"/>
            </w:pPr>
            <w:r>
              <w:t>Amendment Filing Fee for Additional Series, Types or Classes</w:t>
            </w:r>
          </w:p>
        </w:tc>
        <w:tc>
          <w:tcPr>
            <w:tcW w:w="2354" w:type="dxa"/>
          </w:tcPr>
          <w:p w:rsidR="00C83817" w:rsidRDefault="00C83817" w:rsidP="00AC0BE2">
            <w:pPr>
              <w:widowControl w:val="0"/>
              <w:autoSpaceDE w:val="0"/>
              <w:autoSpaceDN w:val="0"/>
              <w:adjustRightInd w:val="0"/>
            </w:pPr>
            <w:r>
              <w:t>$100</w:t>
            </w:r>
          </w:p>
        </w:tc>
      </w:tr>
      <w:tr w:rsidR="00C83817">
        <w:tblPrEx>
          <w:tblCellMar>
            <w:top w:w="0" w:type="dxa"/>
            <w:bottom w:w="0" w:type="dxa"/>
          </w:tblCellMar>
        </w:tblPrEx>
        <w:trPr>
          <w:gridAfter w:val="1"/>
          <w:wAfter w:w="198" w:type="dxa"/>
        </w:trPr>
        <w:tc>
          <w:tcPr>
            <w:tcW w:w="6117" w:type="dxa"/>
          </w:tcPr>
          <w:p w:rsidR="00C83817" w:rsidRDefault="00C83817" w:rsidP="00C83817">
            <w:pPr>
              <w:widowControl w:val="0"/>
              <w:autoSpaceDE w:val="0"/>
              <w:autoSpaceDN w:val="0"/>
              <w:adjustRightInd w:val="0"/>
              <w:ind w:left="338" w:hanging="29"/>
            </w:pPr>
            <w:r>
              <w:t>Transaction Charge</w:t>
            </w:r>
          </w:p>
        </w:tc>
        <w:tc>
          <w:tcPr>
            <w:tcW w:w="2354" w:type="dxa"/>
          </w:tcPr>
          <w:p w:rsidR="00C83817" w:rsidRDefault="00C83817" w:rsidP="00C83817">
            <w:pPr>
              <w:widowControl w:val="0"/>
              <w:autoSpaceDE w:val="0"/>
              <w:autoSpaceDN w:val="0"/>
              <w:adjustRightInd w:val="0"/>
            </w:pPr>
            <w:r>
              <w:t>$10</w:t>
            </w:r>
          </w:p>
        </w:tc>
      </w:tr>
      <w:tr w:rsidR="00C83817">
        <w:tblPrEx>
          <w:tblCellMar>
            <w:top w:w="0" w:type="dxa"/>
            <w:bottom w:w="0" w:type="dxa"/>
          </w:tblCellMar>
        </w:tblPrEx>
        <w:trPr>
          <w:gridAfter w:val="1"/>
          <w:wAfter w:w="198" w:type="dxa"/>
        </w:trPr>
        <w:tc>
          <w:tcPr>
            <w:tcW w:w="6117" w:type="dxa"/>
          </w:tcPr>
          <w:p w:rsidR="00C83817" w:rsidRDefault="00C83817" w:rsidP="00C83817">
            <w:pPr>
              <w:widowControl w:val="0"/>
              <w:autoSpaceDE w:val="0"/>
              <w:autoSpaceDN w:val="0"/>
              <w:adjustRightInd w:val="0"/>
              <w:ind w:left="309" w:right="291"/>
              <w:jc w:val="both"/>
            </w:pPr>
            <w:r>
              <w:t>Annual Fee</w:t>
            </w:r>
          </w:p>
        </w:tc>
        <w:tc>
          <w:tcPr>
            <w:tcW w:w="2354" w:type="dxa"/>
          </w:tcPr>
          <w:p w:rsidR="00C83817" w:rsidRDefault="007A4A4F" w:rsidP="007A4A4F">
            <w:pPr>
              <w:widowControl w:val="0"/>
              <w:autoSpaceDE w:val="0"/>
              <w:autoSpaceDN w:val="0"/>
              <w:adjustRightInd w:val="0"/>
            </w:pPr>
            <w:r w:rsidRPr="00F557DB">
              <w:rPr>
                <w:vertAlign w:val="superscript"/>
              </w:rPr>
              <w:t>1</w:t>
            </w:r>
            <w:r>
              <w:t>/</w:t>
            </w:r>
            <w:r w:rsidRPr="00F557DB">
              <w:rPr>
                <w:vertAlign w:val="subscript"/>
              </w:rPr>
              <w:t>30</w:t>
            </w:r>
            <w:r w:rsidRPr="00F557DB">
              <w:rPr>
                <w:vertAlign w:val="superscript"/>
              </w:rPr>
              <w:t>th</w:t>
            </w:r>
            <w:r>
              <w:rPr>
                <w:vertAlign w:val="subscript"/>
              </w:rPr>
              <w:t xml:space="preserve"> </w:t>
            </w:r>
            <w:r w:rsidRPr="008631CA">
              <w:t xml:space="preserve">of </w:t>
            </w:r>
            <w:r>
              <w:t>1% of average of Quarterly computation of aggregate principal amount of securities on deposit</w:t>
            </w:r>
          </w:p>
        </w:tc>
      </w:tr>
      <w:tr w:rsidR="00C83817">
        <w:tblPrEx>
          <w:tblCellMar>
            <w:top w:w="0" w:type="dxa"/>
            <w:bottom w:w="0" w:type="dxa"/>
          </w:tblCellMar>
        </w:tblPrEx>
        <w:trPr>
          <w:gridAfter w:val="1"/>
          <w:wAfter w:w="198" w:type="dxa"/>
        </w:trPr>
        <w:tc>
          <w:tcPr>
            <w:tcW w:w="6117" w:type="dxa"/>
          </w:tcPr>
          <w:p w:rsidR="00C83817" w:rsidRDefault="00C83817" w:rsidP="00AC0BE2">
            <w:pPr>
              <w:widowControl w:val="0"/>
              <w:autoSpaceDE w:val="0"/>
              <w:autoSpaceDN w:val="0"/>
              <w:adjustRightInd w:val="0"/>
              <w:ind w:right="291"/>
              <w:jc w:val="both"/>
            </w:pPr>
          </w:p>
        </w:tc>
        <w:tc>
          <w:tcPr>
            <w:tcW w:w="2354" w:type="dxa"/>
          </w:tcPr>
          <w:p w:rsidR="00C83817" w:rsidRDefault="00C83817" w:rsidP="00AC0BE2">
            <w:pPr>
              <w:widowControl w:val="0"/>
              <w:autoSpaceDE w:val="0"/>
              <w:autoSpaceDN w:val="0"/>
              <w:adjustRightInd w:val="0"/>
              <w:ind w:left="291"/>
            </w:pPr>
          </w:p>
        </w:tc>
      </w:tr>
      <w:tr w:rsidR="007A4A4F">
        <w:tblPrEx>
          <w:tblCellMar>
            <w:top w:w="0" w:type="dxa"/>
            <w:bottom w:w="0" w:type="dxa"/>
          </w:tblCellMar>
        </w:tblPrEx>
        <w:trPr>
          <w:gridAfter w:val="1"/>
          <w:wAfter w:w="198" w:type="dxa"/>
        </w:trPr>
        <w:tc>
          <w:tcPr>
            <w:tcW w:w="6117" w:type="dxa"/>
          </w:tcPr>
          <w:p w:rsidR="007A4A4F" w:rsidRDefault="007A4A4F" w:rsidP="00AC0BE2">
            <w:pPr>
              <w:widowControl w:val="0"/>
              <w:autoSpaceDE w:val="0"/>
              <w:autoSpaceDN w:val="0"/>
              <w:adjustRightInd w:val="0"/>
              <w:ind w:right="291"/>
              <w:jc w:val="both"/>
            </w:pPr>
            <w:r>
              <w:t>Section 6.F</w:t>
            </w:r>
          </w:p>
        </w:tc>
        <w:tc>
          <w:tcPr>
            <w:tcW w:w="2354" w:type="dxa"/>
          </w:tcPr>
          <w:p w:rsidR="007A4A4F" w:rsidRDefault="007A4A4F" w:rsidP="00AC0BE2">
            <w:pPr>
              <w:widowControl w:val="0"/>
              <w:autoSpaceDE w:val="0"/>
              <w:autoSpaceDN w:val="0"/>
              <w:adjustRightInd w:val="0"/>
              <w:ind w:left="291"/>
            </w:pPr>
          </w:p>
        </w:tc>
      </w:tr>
      <w:tr w:rsidR="007A4A4F">
        <w:tblPrEx>
          <w:tblCellMar>
            <w:top w:w="0" w:type="dxa"/>
            <w:bottom w:w="0" w:type="dxa"/>
          </w:tblCellMar>
        </w:tblPrEx>
        <w:trPr>
          <w:gridAfter w:val="1"/>
          <w:wAfter w:w="198" w:type="dxa"/>
        </w:trPr>
        <w:tc>
          <w:tcPr>
            <w:tcW w:w="6117" w:type="dxa"/>
          </w:tcPr>
          <w:p w:rsidR="007A4A4F" w:rsidRDefault="007A4A4F" w:rsidP="007A4A4F">
            <w:pPr>
              <w:widowControl w:val="0"/>
              <w:autoSpaceDE w:val="0"/>
              <w:autoSpaceDN w:val="0"/>
              <w:adjustRightInd w:val="0"/>
              <w:ind w:left="537" w:right="291" w:hanging="228"/>
              <w:jc w:val="both"/>
            </w:pPr>
            <w:r>
              <w:t>Additional fee for renewal of securities 9 business days or less but prior to expiration of registration or renewal</w:t>
            </w:r>
          </w:p>
        </w:tc>
        <w:tc>
          <w:tcPr>
            <w:tcW w:w="2354" w:type="dxa"/>
          </w:tcPr>
          <w:p w:rsidR="007A4A4F" w:rsidRDefault="007A4A4F" w:rsidP="007A4A4F">
            <w:pPr>
              <w:widowControl w:val="0"/>
              <w:autoSpaceDE w:val="0"/>
              <w:autoSpaceDN w:val="0"/>
              <w:adjustRightInd w:val="0"/>
              <w:ind w:left="6"/>
            </w:pPr>
            <w:r>
              <w:t>$200</w:t>
            </w:r>
          </w:p>
        </w:tc>
      </w:tr>
      <w:tr w:rsidR="007A4A4F">
        <w:tblPrEx>
          <w:tblCellMar>
            <w:top w:w="0" w:type="dxa"/>
            <w:bottom w:w="0" w:type="dxa"/>
          </w:tblCellMar>
        </w:tblPrEx>
        <w:trPr>
          <w:gridAfter w:val="1"/>
          <w:wAfter w:w="198" w:type="dxa"/>
        </w:trPr>
        <w:tc>
          <w:tcPr>
            <w:tcW w:w="6117" w:type="dxa"/>
          </w:tcPr>
          <w:p w:rsidR="007A4A4F" w:rsidRDefault="007A4A4F" w:rsidP="007A4A4F">
            <w:pPr>
              <w:widowControl w:val="0"/>
              <w:autoSpaceDE w:val="0"/>
              <w:autoSpaceDN w:val="0"/>
              <w:adjustRightInd w:val="0"/>
              <w:ind w:left="537" w:right="291" w:hanging="228"/>
              <w:jc w:val="both"/>
            </w:pPr>
            <w:r>
              <w:t>Additional fee after expiration of registration or renewal (not to exceed one year after the date of expiration of the most recent registration or renewal)</w:t>
            </w:r>
          </w:p>
        </w:tc>
        <w:tc>
          <w:tcPr>
            <w:tcW w:w="2354" w:type="dxa"/>
          </w:tcPr>
          <w:p w:rsidR="007A4A4F" w:rsidRDefault="007A4A4F" w:rsidP="007A4A4F">
            <w:pPr>
              <w:widowControl w:val="0"/>
              <w:autoSpaceDE w:val="0"/>
              <w:autoSpaceDN w:val="0"/>
              <w:adjustRightInd w:val="0"/>
              <w:ind w:left="6"/>
            </w:pPr>
            <w:r>
              <w:t>1</w:t>
            </w:r>
            <w:r w:rsidRPr="004D4862">
              <w:rPr>
                <w:vertAlign w:val="superscript"/>
              </w:rPr>
              <w:t>st</w:t>
            </w:r>
            <w:r>
              <w:t>-30</w:t>
            </w:r>
            <w:r w:rsidRPr="004D4862">
              <w:rPr>
                <w:vertAlign w:val="superscript"/>
              </w:rPr>
              <w:t>th</w:t>
            </w:r>
            <w:r>
              <w:t xml:space="preserve"> days</w:t>
            </w:r>
          </w:p>
        </w:tc>
      </w:tr>
      <w:tr w:rsidR="007A4A4F">
        <w:tblPrEx>
          <w:tblCellMar>
            <w:top w:w="0" w:type="dxa"/>
            <w:bottom w:w="0" w:type="dxa"/>
          </w:tblCellMar>
        </w:tblPrEx>
        <w:trPr>
          <w:gridAfter w:val="1"/>
          <w:wAfter w:w="198" w:type="dxa"/>
        </w:trPr>
        <w:tc>
          <w:tcPr>
            <w:tcW w:w="6117" w:type="dxa"/>
          </w:tcPr>
          <w:p w:rsidR="007A4A4F" w:rsidRDefault="007A4A4F" w:rsidP="00AC0BE2">
            <w:pPr>
              <w:widowControl w:val="0"/>
              <w:autoSpaceDE w:val="0"/>
              <w:autoSpaceDN w:val="0"/>
              <w:adjustRightInd w:val="0"/>
              <w:ind w:right="291"/>
              <w:jc w:val="both"/>
            </w:pPr>
          </w:p>
        </w:tc>
        <w:tc>
          <w:tcPr>
            <w:tcW w:w="2354" w:type="dxa"/>
          </w:tcPr>
          <w:p w:rsidR="007A4A4F" w:rsidRDefault="007A4A4F" w:rsidP="00AC0BE2">
            <w:pPr>
              <w:widowControl w:val="0"/>
              <w:autoSpaceDE w:val="0"/>
              <w:autoSpaceDN w:val="0"/>
              <w:adjustRightInd w:val="0"/>
              <w:ind w:left="291"/>
            </w:pPr>
            <w:r>
              <w:t>$500</w:t>
            </w:r>
          </w:p>
        </w:tc>
      </w:tr>
      <w:tr w:rsidR="007A4A4F">
        <w:tblPrEx>
          <w:tblCellMar>
            <w:top w:w="0" w:type="dxa"/>
            <w:bottom w:w="0" w:type="dxa"/>
          </w:tblCellMar>
        </w:tblPrEx>
        <w:trPr>
          <w:gridAfter w:val="1"/>
          <w:wAfter w:w="198" w:type="dxa"/>
        </w:trPr>
        <w:tc>
          <w:tcPr>
            <w:tcW w:w="6117" w:type="dxa"/>
          </w:tcPr>
          <w:p w:rsidR="007A4A4F" w:rsidRDefault="007A4A4F" w:rsidP="00AC0BE2">
            <w:pPr>
              <w:widowControl w:val="0"/>
              <w:autoSpaceDE w:val="0"/>
              <w:autoSpaceDN w:val="0"/>
              <w:adjustRightInd w:val="0"/>
              <w:ind w:right="291"/>
              <w:jc w:val="both"/>
            </w:pPr>
          </w:p>
        </w:tc>
        <w:tc>
          <w:tcPr>
            <w:tcW w:w="2354" w:type="dxa"/>
          </w:tcPr>
          <w:p w:rsidR="007A4A4F" w:rsidRDefault="007A4A4F" w:rsidP="00AC0BE2">
            <w:pPr>
              <w:widowControl w:val="0"/>
              <w:autoSpaceDE w:val="0"/>
              <w:autoSpaceDN w:val="0"/>
              <w:adjustRightInd w:val="0"/>
            </w:pPr>
            <w:r>
              <w:t>31</w:t>
            </w:r>
            <w:r w:rsidRPr="004D4862">
              <w:rPr>
                <w:vertAlign w:val="superscript"/>
              </w:rPr>
              <w:t>st</w:t>
            </w:r>
            <w:r>
              <w:t>-60</w:t>
            </w:r>
            <w:r w:rsidRPr="004D4862">
              <w:rPr>
                <w:vertAlign w:val="superscript"/>
              </w:rPr>
              <w:t>th</w:t>
            </w:r>
            <w:r>
              <w:t xml:space="preserve"> day</w:t>
            </w:r>
          </w:p>
        </w:tc>
      </w:tr>
      <w:tr w:rsidR="007A4A4F">
        <w:tblPrEx>
          <w:tblCellMar>
            <w:top w:w="0" w:type="dxa"/>
            <w:bottom w:w="0" w:type="dxa"/>
          </w:tblCellMar>
        </w:tblPrEx>
        <w:trPr>
          <w:gridAfter w:val="1"/>
          <w:wAfter w:w="198" w:type="dxa"/>
        </w:trPr>
        <w:tc>
          <w:tcPr>
            <w:tcW w:w="6117" w:type="dxa"/>
          </w:tcPr>
          <w:p w:rsidR="007A4A4F" w:rsidRDefault="007A4A4F" w:rsidP="00AC0BE2">
            <w:pPr>
              <w:widowControl w:val="0"/>
              <w:autoSpaceDE w:val="0"/>
              <w:autoSpaceDN w:val="0"/>
              <w:adjustRightInd w:val="0"/>
              <w:ind w:right="291"/>
              <w:jc w:val="both"/>
            </w:pPr>
          </w:p>
        </w:tc>
        <w:tc>
          <w:tcPr>
            <w:tcW w:w="2354" w:type="dxa"/>
          </w:tcPr>
          <w:p w:rsidR="007A4A4F" w:rsidRDefault="007A4A4F" w:rsidP="007A4A4F">
            <w:pPr>
              <w:widowControl w:val="0"/>
              <w:autoSpaceDE w:val="0"/>
              <w:autoSpaceDN w:val="0"/>
              <w:adjustRightInd w:val="0"/>
              <w:ind w:left="291"/>
            </w:pPr>
            <w:r>
              <w:t>$1,000</w:t>
            </w:r>
          </w:p>
        </w:tc>
      </w:tr>
      <w:tr w:rsidR="007A4A4F">
        <w:tblPrEx>
          <w:tblCellMar>
            <w:top w:w="0" w:type="dxa"/>
            <w:bottom w:w="0" w:type="dxa"/>
          </w:tblCellMar>
        </w:tblPrEx>
        <w:trPr>
          <w:gridAfter w:val="1"/>
          <w:wAfter w:w="198" w:type="dxa"/>
        </w:trPr>
        <w:tc>
          <w:tcPr>
            <w:tcW w:w="6117" w:type="dxa"/>
          </w:tcPr>
          <w:p w:rsidR="007A4A4F" w:rsidRDefault="007A4A4F" w:rsidP="00AC0BE2">
            <w:pPr>
              <w:widowControl w:val="0"/>
              <w:autoSpaceDE w:val="0"/>
              <w:autoSpaceDN w:val="0"/>
              <w:adjustRightInd w:val="0"/>
              <w:ind w:right="291"/>
              <w:jc w:val="both"/>
            </w:pPr>
          </w:p>
        </w:tc>
        <w:tc>
          <w:tcPr>
            <w:tcW w:w="2354" w:type="dxa"/>
          </w:tcPr>
          <w:p w:rsidR="007A4A4F" w:rsidRDefault="007A4A4F" w:rsidP="00AC0BE2">
            <w:pPr>
              <w:widowControl w:val="0"/>
              <w:autoSpaceDE w:val="0"/>
              <w:autoSpaceDN w:val="0"/>
              <w:adjustRightInd w:val="0"/>
            </w:pPr>
            <w:r>
              <w:t>61</w:t>
            </w:r>
            <w:r w:rsidRPr="004D4862">
              <w:rPr>
                <w:vertAlign w:val="superscript"/>
              </w:rPr>
              <w:t>st</w:t>
            </w:r>
            <w:r>
              <w:t>-90</w:t>
            </w:r>
            <w:r w:rsidRPr="004D4862">
              <w:rPr>
                <w:vertAlign w:val="superscript"/>
              </w:rPr>
              <w:t>th</w:t>
            </w:r>
            <w:r>
              <w:t xml:space="preserve"> day</w:t>
            </w:r>
          </w:p>
        </w:tc>
      </w:tr>
      <w:tr w:rsidR="007A4A4F">
        <w:tblPrEx>
          <w:tblCellMar>
            <w:top w:w="0" w:type="dxa"/>
            <w:bottom w:w="0" w:type="dxa"/>
          </w:tblCellMar>
        </w:tblPrEx>
        <w:trPr>
          <w:gridAfter w:val="1"/>
          <w:wAfter w:w="198" w:type="dxa"/>
        </w:trPr>
        <w:tc>
          <w:tcPr>
            <w:tcW w:w="6117" w:type="dxa"/>
          </w:tcPr>
          <w:p w:rsidR="007A4A4F" w:rsidRDefault="007A4A4F" w:rsidP="00AC0BE2">
            <w:pPr>
              <w:widowControl w:val="0"/>
              <w:autoSpaceDE w:val="0"/>
              <w:autoSpaceDN w:val="0"/>
              <w:adjustRightInd w:val="0"/>
              <w:ind w:right="291"/>
              <w:jc w:val="both"/>
            </w:pPr>
          </w:p>
        </w:tc>
        <w:tc>
          <w:tcPr>
            <w:tcW w:w="2354" w:type="dxa"/>
          </w:tcPr>
          <w:p w:rsidR="007A4A4F" w:rsidRDefault="007A4A4F" w:rsidP="007A4A4F">
            <w:pPr>
              <w:widowControl w:val="0"/>
              <w:autoSpaceDE w:val="0"/>
              <w:autoSpaceDN w:val="0"/>
              <w:adjustRightInd w:val="0"/>
              <w:ind w:left="291"/>
            </w:pPr>
            <w:r>
              <w:t>$1,500</w:t>
            </w:r>
          </w:p>
        </w:tc>
      </w:tr>
      <w:tr w:rsidR="007A4A4F">
        <w:tblPrEx>
          <w:tblCellMar>
            <w:top w:w="0" w:type="dxa"/>
            <w:bottom w:w="0" w:type="dxa"/>
          </w:tblCellMar>
        </w:tblPrEx>
        <w:trPr>
          <w:gridAfter w:val="1"/>
          <w:wAfter w:w="198" w:type="dxa"/>
        </w:trPr>
        <w:tc>
          <w:tcPr>
            <w:tcW w:w="6117" w:type="dxa"/>
          </w:tcPr>
          <w:p w:rsidR="007A4A4F" w:rsidRDefault="007A4A4F" w:rsidP="00AC0BE2">
            <w:pPr>
              <w:widowControl w:val="0"/>
              <w:autoSpaceDE w:val="0"/>
              <w:autoSpaceDN w:val="0"/>
              <w:adjustRightInd w:val="0"/>
              <w:ind w:right="291"/>
              <w:jc w:val="both"/>
            </w:pPr>
          </w:p>
        </w:tc>
        <w:tc>
          <w:tcPr>
            <w:tcW w:w="2354" w:type="dxa"/>
          </w:tcPr>
          <w:p w:rsidR="007A4A4F" w:rsidRDefault="007A4A4F" w:rsidP="00AC0BE2">
            <w:pPr>
              <w:widowControl w:val="0"/>
              <w:autoSpaceDE w:val="0"/>
              <w:autoSpaceDN w:val="0"/>
              <w:adjustRightInd w:val="0"/>
            </w:pPr>
            <w:r>
              <w:t>91</w:t>
            </w:r>
            <w:r w:rsidRPr="004D4862">
              <w:rPr>
                <w:vertAlign w:val="superscript"/>
              </w:rPr>
              <w:t>st</w:t>
            </w:r>
            <w:r>
              <w:t>-120</w:t>
            </w:r>
            <w:r w:rsidRPr="004D4862">
              <w:rPr>
                <w:vertAlign w:val="superscript"/>
              </w:rPr>
              <w:t>th</w:t>
            </w:r>
            <w:r>
              <w:t xml:space="preserve"> day</w:t>
            </w:r>
          </w:p>
        </w:tc>
      </w:tr>
      <w:tr w:rsidR="007A4A4F">
        <w:tblPrEx>
          <w:tblCellMar>
            <w:top w:w="0" w:type="dxa"/>
            <w:bottom w:w="0" w:type="dxa"/>
          </w:tblCellMar>
        </w:tblPrEx>
        <w:trPr>
          <w:gridAfter w:val="1"/>
          <w:wAfter w:w="198" w:type="dxa"/>
        </w:trPr>
        <w:tc>
          <w:tcPr>
            <w:tcW w:w="6117" w:type="dxa"/>
          </w:tcPr>
          <w:p w:rsidR="007A4A4F" w:rsidRDefault="007A4A4F" w:rsidP="00AC0BE2">
            <w:pPr>
              <w:widowControl w:val="0"/>
              <w:autoSpaceDE w:val="0"/>
              <w:autoSpaceDN w:val="0"/>
              <w:adjustRightInd w:val="0"/>
              <w:ind w:right="291"/>
              <w:jc w:val="both"/>
            </w:pPr>
          </w:p>
        </w:tc>
        <w:tc>
          <w:tcPr>
            <w:tcW w:w="2354" w:type="dxa"/>
          </w:tcPr>
          <w:p w:rsidR="007A4A4F" w:rsidRDefault="007A4A4F" w:rsidP="007A4A4F">
            <w:pPr>
              <w:widowControl w:val="0"/>
              <w:autoSpaceDE w:val="0"/>
              <w:autoSpaceDN w:val="0"/>
              <w:adjustRightInd w:val="0"/>
              <w:ind w:left="291"/>
            </w:pPr>
            <w:r>
              <w:t>$2,000</w:t>
            </w:r>
          </w:p>
        </w:tc>
      </w:tr>
      <w:tr w:rsidR="007A4A4F">
        <w:tblPrEx>
          <w:tblCellMar>
            <w:top w:w="0" w:type="dxa"/>
            <w:bottom w:w="0" w:type="dxa"/>
          </w:tblCellMar>
        </w:tblPrEx>
        <w:trPr>
          <w:gridAfter w:val="1"/>
          <w:wAfter w:w="198" w:type="dxa"/>
        </w:trPr>
        <w:tc>
          <w:tcPr>
            <w:tcW w:w="6117" w:type="dxa"/>
          </w:tcPr>
          <w:p w:rsidR="007A4A4F" w:rsidRDefault="007A4A4F" w:rsidP="00AC0BE2">
            <w:pPr>
              <w:widowControl w:val="0"/>
              <w:autoSpaceDE w:val="0"/>
              <w:autoSpaceDN w:val="0"/>
              <w:adjustRightInd w:val="0"/>
              <w:ind w:right="291"/>
              <w:jc w:val="both"/>
            </w:pPr>
          </w:p>
        </w:tc>
        <w:tc>
          <w:tcPr>
            <w:tcW w:w="2354" w:type="dxa"/>
          </w:tcPr>
          <w:p w:rsidR="007A4A4F" w:rsidRDefault="007A4A4F" w:rsidP="00AC0BE2">
            <w:pPr>
              <w:widowControl w:val="0"/>
              <w:autoSpaceDE w:val="0"/>
              <w:autoSpaceDN w:val="0"/>
              <w:adjustRightInd w:val="0"/>
            </w:pPr>
            <w:r>
              <w:t>121</w:t>
            </w:r>
            <w:r w:rsidRPr="004D4862">
              <w:rPr>
                <w:vertAlign w:val="superscript"/>
              </w:rPr>
              <w:t>st</w:t>
            </w:r>
            <w:r>
              <w:t>-150</w:t>
            </w:r>
            <w:r w:rsidRPr="004D4862">
              <w:rPr>
                <w:vertAlign w:val="superscript"/>
              </w:rPr>
              <w:t>th</w:t>
            </w:r>
            <w:r>
              <w:t xml:space="preserve"> day</w:t>
            </w:r>
          </w:p>
        </w:tc>
      </w:tr>
      <w:tr w:rsidR="007A4A4F">
        <w:tblPrEx>
          <w:tblCellMar>
            <w:top w:w="0" w:type="dxa"/>
            <w:bottom w:w="0" w:type="dxa"/>
          </w:tblCellMar>
        </w:tblPrEx>
        <w:trPr>
          <w:gridAfter w:val="1"/>
          <w:wAfter w:w="198" w:type="dxa"/>
        </w:trPr>
        <w:tc>
          <w:tcPr>
            <w:tcW w:w="6117" w:type="dxa"/>
          </w:tcPr>
          <w:p w:rsidR="007A4A4F" w:rsidRDefault="007A4A4F" w:rsidP="00AC0BE2">
            <w:pPr>
              <w:widowControl w:val="0"/>
              <w:autoSpaceDE w:val="0"/>
              <w:autoSpaceDN w:val="0"/>
              <w:adjustRightInd w:val="0"/>
              <w:ind w:right="291"/>
              <w:jc w:val="both"/>
            </w:pPr>
          </w:p>
        </w:tc>
        <w:tc>
          <w:tcPr>
            <w:tcW w:w="2354" w:type="dxa"/>
          </w:tcPr>
          <w:p w:rsidR="007A4A4F" w:rsidRDefault="007A4A4F" w:rsidP="007A4A4F">
            <w:pPr>
              <w:widowControl w:val="0"/>
              <w:autoSpaceDE w:val="0"/>
              <w:autoSpaceDN w:val="0"/>
              <w:adjustRightInd w:val="0"/>
              <w:ind w:left="291"/>
            </w:pPr>
            <w:r>
              <w:t>$2,500</w:t>
            </w:r>
          </w:p>
        </w:tc>
      </w:tr>
      <w:tr w:rsidR="007A4A4F">
        <w:tblPrEx>
          <w:tblCellMar>
            <w:top w:w="0" w:type="dxa"/>
            <w:bottom w:w="0" w:type="dxa"/>
          </w:tblCellMar>
        </w:tblPrEx>
        <w:trPr>
          <w:gridAfter w:val="1"/>
          <w:wAfter w:w="198" w:type="dxa"/>
        </w:trPr>
        <w:tc>
          <w:tcPr>
            <w:tcW w:w="6117" w:type="dxa"/>
          </w:tcPr>
          <w:p w:rsidR="007A4A4F" w:rsidRDefault="007A4A4F" w:rsidP="00AC0BE2">
            <w:pPr>
              <w:widowControl w:val="0"/>
              <w:autoSpaceDE w:val="0"/>
              <w:autoSpaceDN w:val="0"/>
              <w:adjustRightInd w:val="0"/>
              <w:ind w:right="291"/>
              <w:jc w:val="both"/>
            </w:pPr>
          </w:p>
        </w:tc>
        <w:tc>
          <w:tcPr>
            <w:tcW w:w="2354" w:type="dxa"/>
          </w:tcPr>
          <w:p w:rsidR="007A4A4F" w:rsidRDefault="007A4A4F" w:rsidP="00AC0BE2">
            <w:pPr>
              <w:widowControl w:val="0"/>
              <w:autoSpaceDE w:val="0"/>
              <w:autoSpaceDN w:val="0"/>
              <w:adjustRightInd w:val="0"/>
            </w:pPr>
            <w:r>
              <w:t>151</w:t>
            </w:r>
            <w:r w:rsidRPr="004D4862">
              <w:rPr>
                <w:vertAlign w:val="superscript"/>
              </w:rPr>
              <w:t>st</w:t>
            </w:r>
            <w:r>
              <w:t>-180</w:t>
            </w:r>
            <w:r w:rsidRPr="004D4862">
              <w:rPr>
                <w:vertAlign w:val="superscript"/>
              </w:rPr>
              <w:t>th</w:t>
            </w:r>
            <w:r>
              <w:t xml:space="preserve"> day</w:t>
            </w:r>
          </w:p>
        </w:tc>
      </w:tr>
      <w:tr w:rsidR="007A4A4F">
        <w:tblPrEx>
          <w:tblCellMar>
            <w:top w:w="0" w:type="dxa"/>
            <w:bottom w:w="0" w:type="dxa"/>
          </w:tblCellMar>
        </w:tblPrEx>
        <w:trPr>
          <w:gridAfter w:val="1"/>
          <w:wAfter w:w="198" w:type="dxa"/>
        </w:trPr>
        <w:tc>
          <w:tcPr>
            <w:tcW w:w="6117" w:type="dxa"/>
          </w:tcPr>
          <w:p w:rsidR="007A4A4F" w:rsidRDefault="007A4A4F" w:rsidP="00AC0BE2">
            <w:pPr>
              <w:widowControl w:val="0"/>
              <w:autoSpaceDE w:val="0"/>
              <w:autoSpaceDN w:val="0"/>
              <w:adjustRightInd w:val="0"/>
              <w:ind w:right="291"/>
              <w:jc w:val="both"/>
            </w:pPr>
          </w:p>
        </w:tc>
        <w:tc>
          <w:tcPr>
            <w:tcW w:w="2354" w:type="dxa"/>
          </w:tcPr>
          <w:p w:rsidR="007A4A4F" w:rsidRDefault="007A4A4F" w:rsidP="007A4A4F">
            <w:pPr>
              <w:widowControl w:val="0"/>
              <w:autoSpaceDE w:val="0"/>
              <w:autoSpaceDN w:val="0"/>
              <w:adjustRightInd w:val="0"/>
              <w:ind w:left="291"/>
            </w:pPr>
            <w:r>
              <w:t>$3,000</w:t>
            </w:r>
          </w:p>
        </w:tc>
      </w:tr>
      <w:tr w:rsidR="007A4A4F">
        <w:tblPrEx>
          <w:tblCellMar>
            <w:top w:w="0" w:type="dxa"/>
            <w:bottom w:w="0" w:type="dxa"/>
          </w:tblCellMar>
        </w:tblPrEx>
        <w:trPr>
          <w:gridAfter w:val="1"/>
          <w:wAfter w:w="198" w:type="dxa"/>
        </w:trPr>
        <w:tc>
          <w:tcPr>
            <w:tcW w:w="6117" w:type="dxa"/>
          </w:tcPr>
          <w:p w:rsidR="007A4A4F" w:rsidRDefault="007A4A4F" w:rsidP="00AC0BE2">
            <w:pPr>
              <w:widowControl w:val="0"/>
              <w:autoSpaceDE w:val="0"/>
              <w:autoSpaceDN w:val="0"/>
              <w:adjustRightInd w:val="0"/>
              <w:ind w:right="291"/>
              <w:jc w:val="both"/>
            </w:pPr>
          </w:p>
        </w:tc>
        <w:tc>
          <w:tcPr>
            <w:tcW w:w="2354" w:type="dxa"/>
          </w:tcPr>
          <w:p w:rsidR="0095755E" w:rsidRDefault="007A4A4F" w:rsidP="00AC0BE2">
            <w:pPr>
              <w:widowControl w:val="0"/>
              <w:autoSpaceDE w:val="0"/>
              <w:autoSpaceDN w:val="0"/>
              <w:adjustRightInd w:val="0"/>
            </w:pPr>
            <w:r>
              <w:t xml:space="preserve">On or after the </w:t>
            </w:r>
          </w:p>
          <w:p w:rsidR="007A4A4F" w:rsidRDefault="007A4A4F" w:rsidP="00AC0BE2">
            <w:pPr>
              <w:widowControl w:val="0"/>
              <w:autoSpaceDE w:val="0"/>
              <w:autoSpaceDN w:val="0"/>
              <w:adjustRightInd w:val="0"/>
            </w:pPr>
            <w:r>
              <w:t>181</w:t>
            </w:r>
            <w:r w:rsidRPr="004D4862">
              <w:rPr>
                <w:vertAlign w:val="superscript"/>
              </w:rPr>
              <w:t>st</w:t>
            </w:r>
            <w:r>
              <w:t xml:space="preserve"> day</w:t>
            </w:r>
          </w:p>
        </w:tc>
      </w:tr>
      <w:tr w:rsidR="007A4A4F">
        <w:tblPrEx>
          <w:tblCellMar>
            <w:top w:w="0" w:type="dxa"/>
            <w:bottom w:w="0" w:type="dxa"/>
          </w:tblCellMar>
        </w:tblPrEx>
        <w:trPr>
          <w:gridAfter w:val="1"/>
          <w:wAfter w:w="198" w:type="dxa"/>
        </w:trPr>
        <w:tc>
          <w:tcPr>
            <w:tcW w:w="6117" w:type="dxa"/>
          </w:tcPr>
          <w:p w:rsidR="007A4A4F" w:rsidRDefault="007A4A4F" w:rsidP="00AC0BE2">
            <w:pPr>
              <w:widowControl w:val="0"/>
              <w:autoSpaceDE w:val="0"/>
              <w:autoSpaceDN w:val="0"/>
              <w:adjustRightInd w:val="0"/>
              <w:ind w:right="291"/>
              <w:jc w:val="both"/>
            </w:pPr>
          </w:p>
        </w:tc>
        <w:tc>
          <w:tcPr>
            <w:tcW w:w="2354" w:type="dxa"/>
          </w:tcPr>
          <w:p w:rsidR="007A4A4F" w:rsidRDefault="007A4A4F" w:rsidP="007A4A4F">
            <w:pPr>
              <w:widowControl w:val="0"/>
              <w:autoSpaceDE w:val="0"/>
              <w:autoSpaceDN w:val="0"/>
              <w:adjustRightInd w:val="0"/>
              <w:ind w:left="291"/>
            </w:pPr>
            <w:r>
              <w:t>$5,000</w:t>
            </w:r>
          </w:p>
        </w:tc>
      </w:tr>
      <w:tr w:rsidR="007A4A4F">
        <w:tblPrEx>
          <w:tblCellMar>
            <w:top w:w="0" w:type="dxa"/>
            <w:bottom w:w="0" w:type="dxa"/>
          </w:tblCellMar>
        </w:tblPrEx>
        <w:trPr>
          <w:gridAfter w:val="1"/>
          <w:wAfter w:w="198" w:type="dxa"/>
        </w:trPr>
        <w:tc>
          <w:tcPr>
            <w:tcW w:w="6117" w:type="dxa"/>
          </w:tcPr>
          <w:p w:rsidR="007A4A4F" w:rsidRDefault="007A4A4F" w:rsidP="00AC0BE2">
            <w:pPr>
              <w:widowControl w:val="0"/>
              <w:autoSpaceDE w:val="0"/>
              <w:autoSpaceDN w:val="0"/>
              <w:adjustRightInd w:val="0"/>
              <w:ind w:right="291"/>
              <w:jc w:val="both"/>
            </w:pPr>
          </w:p>
        </w:tc>
        <w:tc>
          <w:tcPr>
            <w:tcW w:w="2354" w:type="dxa"/>
          </w:tcPr>
          <w:p w:rsidR="007A4A4F" w:rsidRDefault="007A4A4F" w:rsidP="00AC0BE2">
            <w:pPr>
              <w:widowControl w:val="0"/>
              <w:autoSpaceDE w:val="0"/>
              <w:autoSpaceDN w:val="0"/>
              <w:adjustRightInd w:val="0"/>
              <w:ind w:left="291"/>
            </w:pPr>
          </w:p>
        </w:tc>
      </w:tr>
      <w:tr w:rsidR="007A4A4F">
        <w:tblPrEx>
          <w:tblCellMar>
            <w:top w:w="0" w:type="dxa"/>
            <w:bottom w:w="0" w:type="dxa"/>
          </w:tblCellMar>
        </w:tblPrEx>
        <w:trPr>
          <w:gridAfter w:val="1"/>
          <w:wAfter w:w="198" w:type="dxa"/>
        </w:trPr>
        <w:tc>
          <w:tcPr>
            <w:tcW w:w="6117" w:type="dxa"/>
          </w:tcPr>
          <w:p w:rsidR="007A4A4F" w:rsidRDefault="007A4A4F" w:rsidP="00AC0BE2">
            <w:pPr>
              <w:widowControl w:val="0"/>
              <w:autoSpaceDE w:val="0"/>
              <w:autoSpaceDN w:val="0"/>
              <w:adjustRightInd w:val="0"/>
              <w:ind w:right="291"/>
              <w:jc w:val="both"/>
            </w:pPr>
            <w:r>
              <w:t>Section 6.L</w:t>
            </w:r>
          </w:p>
        </w:tc>
        <w:tc>
          <w:tcPr>
            <w:tcW w:w="2354" w:type="dxa"/>
          </w:tcPr>
          <w:p w:rsidR="007A4A4F" w:rsidRDefault="007A4A4F" w:rsidP="00AC0BE2">
            <w:pPr>
              <w:widowControl w:val="0"/>
              <w:autoSpaceDE w:val="0"/>
              <w:autoSpaceDN w:val="0"/>
              <w:adjustRightInd w:val="0"/>
              <w:ind w:left="291"/>
            </w:pPr>
          </w:p>
        </w:tc>
      </w:tr>
      <w:tr w:rsidR="007A4A4F">
        <w:tblPrEx>
          <w:tblCellMar>
            <w:top w:w="0" w:type="dxa"/>
            <w:bottom w:w="0" w:type="dxa"/>
          </w:tblCellMar>
        </w:tblPrEx>
        <w:trPr>
          <w:gridAfter w:val="1"/>
          <w:wAfter w:w="198" w:type="dxa"/>
        </w:trPr>
        <w:tc>
          <w:tcPr>
            <w:tcW w:w="6117" w:type="dxa"/>
          </w:tcPr>
          <w:p w:rsidR="007A4A4F" w:rsidRDefault="007A4A4F" w:rsidP="007A4A4F">
            <w:pPr>
              <w:widowControl w:val="0"/>
              <w:autoSpaceDE w:val="0"/>
              <w:autoSpaceDN w:val="0"/>
              <w:adjustRightInd w:val="0"/>
              <w:ind w:left="537" w:hanging="228"/>
            </w:pPr>
            <w:r>
              <w:t>Additional fee for the failure to file or file timely any required post-registration document</w:t>
            </w:r>
          </w:p>
        </w:tc>
        <w:tc>
          <w:tcPr>
            <w:tcW w:w="2354" w:type="dxa"/>
          </w:tcPr>
          <w:p w:rsidR="007A4A4F" w:rsidRDefault="007A4A4F" w:rsidP="00AC0BE2">
            <w:pPr>
              <w:widowControl w:val="0"/>
              <w:autoSpaceDE w:val="0"/>
              <w:autoSpaceDN w:val="0"/>
              <w:adjustRightInd w:val="0"/>
            </w:pPr>
            <w:r>
              <w:t>$50</w:t>
            </w:r>
          </w:p>
        </w:tc>
      </w:tr>
      <w:tr w:rsidR="007A4A4F">
        <w:tblPrEx>
          <w:tblCellMar>
            <w:top w:w="0" w:type="dxa"/>
            <w:bottom w:w="0" w:type="dxa"/>
          </w:tblCellMar>
        </w:tblPrEx>
        <w:trPr>
          <w:gridAfter w:val="1"/>
          <w:wAfter w:w="198" w:type="dxa"/>
        </w:trPr>
        <w:tc>
          <w:tcPr>
            <w:tcW w:w="6117" w:type="dxa"/>
          </w:tcPr>
          <w:p w:rsidR="007A4A4F" w:rsidRDefault="007A4A4F" w:rsidP="007A4A4F">
            <w:pPr>
              <w:widowControl w:val="0"/>
              <w:autoSpaceDE w:val="0"/>
              <w:autoSpaceDN w:val="0"/>
              <w:adjustRightInd w:val="0"/>
              <w:ind w:left="537" w:hanging="228"/>
            </w:pPr>
            <w:r>
              <w:t>Additional fee for the failure to file or file timely notice of SEC effectiveness for filings made on the third through tenth business day after SEC effectiveness</w:t>
            </w:r>
          </w:p>
        </w:tc>
        <w:tc>
          <w:tcPr>
            <w:tcW w:w="2354" w:type="dxa"/>
          </w:tcPr>
          <w:p w:rsidR="007A4A4F" w:rsidRDefault="007A4A4F" w:rsidP="00AC0BE2">
            <w:pPr>
              <w:widowControl w:val="0"/>
              <w:autoSpaceDE w:val="0"/>
              <w:autoSpaceDN w:val="0"/>
              <w:adjustRightInd w:val="0"/>
            </w:pPr>
            <w:r>
              <w:t>$100</w:t>
            </w:r>
          </w:p>
        </w:tc>
      </w:tr>
      <w:tr w:rsidR="007A4A4F">
        <w:tblPrEx>
          <w:tblCellMar>
            <w:top w:w="0" w:type="dxa"/>
            <w:bottom w:w="0" w:type="dxa"/>
          </w:tblCellMar>
        </w:tblPrEx>
        <w:trPr>
          <w:gridAfter w:val="1"/>
          <w:wAfter w:w="198" w:type="dxa"/>
        </w:trPr>
        <w:tc>
          <w:tcPr>
            <w:tcW w:w="6117" w:type="dxa"/>
          </w:tcPr>
          <w:p w:rsidR="007A4A4F" w:rsidRDefault="007A4A4F" w:rsidP="007A4A4F">
            <w:pPr>
              <w:widowControl w:val="0"/>
              <w:autoSpaceDE w:val="0"/>
              <w:autoSpaceDN w:val="0"/>
              <w:adjustRightInd w:val="0"/>
              <w:ind w:left="537" w:hanging="228"/>
            </w:pPr>
            <w:r>
              <w:t>Additional fee for the failure to file or file timely notice of SEC effectiveness for filings made after the tenth day after SEC effectiveness</w:t>
            </w:r>
          </w:p>
        </w:tc>
        <w:tc>
          <w:tcPr>
            <w:tcW w:w="2354" w:type="dxa"/>
          </w:tcPr>
          <w:p w:rsidR="007A4A4F" w:rsidRDefault="007A4A4F" w:rsidP="00AC0BE2">
            <w:pPr>
              <w:widowControl w:val="0"/>
              <w:autoSpaceDE w:val="0"/>
              <w:autoSpaceDN w:val="0"/>
              <w:adjustRightInd w:val="0"/>
            </w:pPr>
            <w:r>
              <w:t>11</w:t>
            </w:r>
            <w:r w:rsidRPr="004D4862">
              <w:rPr>
                <w:vertAlign w:val="superscript"/>
              </w:rPr>
              <w:t>th</w:t>
            </w:r>
            <w:r>
              <w:t>-30</w:t>
            </w:r>
            <w:r w:rsidRPr="004D4862">
              <w:rPr>
                <w:vertAlign w:val="superscript"/>
              </w:rPr>
              <w:t>th</w:t>
            </w:r>
            <w:r>
              <w:t xml:space="preserve"> day</w:t>
            </w:r>
          </w:p>
        </w:tc>
      </w:tr>
      <w:tr w:rsidR="007A4A4F">
        <w:tblPrEx>
          <w:tblCellMar>
            <w:top w:w="0" w:type="dxa"/>
            <w:bottom w:w="0" w:type="dxa"/>
          </w:tblCellMar>
        </w:tblPrEx>
        <w:trPr>
          <w:gridAfter w:val="1"/>
          <w:wAfter w:w="198" w:type="dxa"/>
        </w:trPr>
        <w:tc>
          <w:tcPr>
            <w:tcW w:w="6117" w:type="dxa"/>
          </w:tcPr>
          <w:p w:rsidR="007A4A4F" w:rsidRDefault="007A4A4F" w:rsidP="00AC0BE2">
            <w:pPr>
              <w:widowControl w:val="0"/>
              <w:autoSpaceDE w:val="0"/>
              <w:autoSpaceDN w:val="0"/>
              <w:adjustRightInd w:val="0"/>
              <w:ind w:right="291"/>
              <w:jc w:val="both"/>
            </w:pPr>
          </w:p>
        </w:tc>
        <w:tc>
          <w:tcPr>
            <w:tcW w:w="2354" w:type="dxa"/>
          </w:tcPr>
          <w:p w:rsidR="007A4A4F" w:rsidRDefault="007A4A4F" w:rsidP="007A4A4F">
            <w:pPr>
              <w:widowControl w:val="0"/>
              <w:autoSpaceDE w:val="0"/>
              <w:autoSpaceDN w:val="0"/>
              <w:adjustRightInd w:val="0"/>
              <w:ind w:left="291"/>
            </w:pPr>
            <w:r>
              <w:t>$200</w:t>
            </w:r>
          </w:p>
        </w:tc>
      </w:tr>
      <w:tr w:rsidR="007A4A4F">
        <w:tblPrEx>
          <w:tblCellMar>
            <w:top w:w="0" w:type="dxa"/>
            <w:bottom w:w="0" w:type="dxa"/>
          </w:tblCellMar>
        </w:tblPrEx>
        <w:trPr>
          <w:gridAfter w:val="1"/>
          <w:wAfter w:w="198" w:type="dxa"/>
        </w:trPr>
        <w:tc>
          <w:tcPr>
            <w:tcW w:w="6117" w:type="dxa"/>
          </w:tcPr>
          <w:p w:rsidR="007A4A4F" w:rsidRDefault="007A4A4F" w:rsidP="00AC0BE2">
            <w:pPr>
              <w:widowControl w:val="0"/>
              <w:autoSpaceDE w:val="0"/>
              <w:autoSpaceDN w:val="0"/>
              <w:adjustRightInd w:val="0"/>
              <w:ind w:right="291"/>
              <w:jc w:val="both"/>
            </w:pPr>
          </w:p>
        </w:tc>
        <w:tc>
          <w:tcPr>
            <w:tcW w:w="2354" w:type="dxa"/>
          </w:tcPr>
          <w:p w:rsidR="007A4A4F" w:rsidRDefault="007A4A4F" w:rsidP="00AC0BE2">
            <w:pPr>
              <w:widowControl w:val="0"/>
              <w:autoSpaceDE w:val="0"/>
              <w:autoSpaceDN w:val="0"/>
              <w:adjustRightInd w:val="0"/>
            </w:pPr>
            <w:r>
              <w:t>31</w:t>
            </w:r>
            <w:r w:rsidRPr="004D4862">
              <w:rPr>
                <w:vertAlign w:val="superscript"/>
              </w:rPr>
              <w:t>st</w:t>
            </w:r>
            <w:r>
              <w:t>-60</w:t>
            </w:r>
            <w:r w:rsidRPr="004D4862">
              <w:rPr>
                <w:vertAlign w:val="superscript"/>
              </w:rPr>
              <w:t>th</w:t>
            </w:r>
            <w:r>
              <w:t xml:space="preserve"> day</w:t>
            </w:r>
          </w:p>
        </w:tc>
      </w:tr>
      <w:tr w:rsidR="007A4A4F">
        <w:tblPrEx>
          <w:tblCellMar>
            <w:top w:w="0" w:type="dxa"/>
            <w:bottom w:w="0" w:type="dxa"/>
          </w:tblCellMar>
        </w:tblPrEx>
        <w:trPr>
          <w:gridAfter w:val="1"/>
          <w:wAfter w:w="198" w:type="dxa"/>
        </w:trPr>
        <w:tc>
          <w:tcPr>
            <w:tcW w:w="6117" w:type="dxa"/>
          </w:tcPr>
          <w:p w:rsidR="007A4A4F" w:rsidRDefault="007A4A4F" w:rsidP="00AC0BE2">
            <w:pPr>
              <w:widowControl w:val="0"/>
              <w:autoSpaceDE w:val="0"/>
              <w:autoSpaceDN w:val="0"/>
              <w:adjustRightInd w:val="0"/>
              <w:ind w:right="291"/>
              <w:jc w:val="both"/>
            </w:pPr>
          </w:p>
        </w:tc>
        <w:tc>
          <w:tcPr>
            <w:tcW w:w="2354" w:type="dxa"/>
          </w:tcPr>
          <w:p w:rsidR="007A4A4F" w:rsidRDefault="007A4A4F" w:rsidP="007A4A4F">
            <w:pPr>
              <w:widowControl w:val="0"/>
              <w:autoSpaceDE w:val="0"/>
              <w:autoSpaceDN w:val="0"/>
              <w:adjustRightInd w:val="0"/>
              <w:ind w:left="291"/>
            </w:pPr>
            <w:r>
              <w:t>$400</w:t>
            </w:r>
          </w:p>
        </w:tc>
      </w:tr>
      <w:tr w:rsidR="007A4A4F">
        <w:tblPrEx>
          <w:tblCellMar>
            <w:top w:w="0" w:type="dxa"/>
            <w:bottom w:w="0" w:type="dxa"/>
          </w:tblCellMar>
        </w:tblPrEx>
        <w:trPr>
          <w:gridAfter w:val="1"/>
          <w:wAfter w:w="198" w:type="dxa"/>
        </w:trPr>
        <w:tc>
          <w:tcPr>
            <w:tcW w:w="6117" w:type="dxa"/>
          </w:tcPr>
          <w:p w:rsidR="007A4A4F" w:rsidRDefault="007A4A4F" w:rsidP="00AC0BE2">
            <w:pPr>
              <w:widowControl w:val="0"/>
              <w:autoSpaceDE w:val="0"/>
              <w:autoSpaceDN w:val="0"/>
              <w:adjustRightInd w:val="0"/>
              <w:ind w:right="291"/>
              <w:jc w:val="both"/>
            </w:pPr>
          </w:p>
        </w:tc>
        <w:tc>
          <w:tcPr>
            <w:tcW w:w="2354" w:type="dxa"/>
          </w:tcPr>
          <w:p w:rsidR="007A4A4F" w:rsidRDefault="007A4A4F" w:rsidP="00AC0BE2">
            <w:pPr>
              <w:widowControl w:val="0"/>
              <w:autoSpaceDE w:val="0"/>
              <w:autoSpaceDN w:val="0"/>
              <w:adjustRightInd w:val="0"/>
            </w:pPr>
            <w:r>
              <w:t>61</w:t>
            </w:r>
            <w:r w:rsidRPr="004D4862">
              <w:rPr>
                <w:vertAlign w:val="superscript"/>
              </w:rPr>
              <w:t>st</w:t>
            </w:r>
            <w:r>
              <w:t>-90</w:t>
            </w:r>
            <w:r w:rsidRPr="004D4862">
              <w:rPr>
                <w:vertAlign w:val="superscript"/>
              </w:rPr>
              <w:t>th</w:t>
            </w:r>
            <w:r>
              <w:t xml:space="preserve"> day</w:t>
            </w:r>
          </w:p>
        </w:tc>
      </w:tr>
      <w:tr w:rsidR="007A4A4F">
        <w:tblPrEx>
          <w:tblCellMar>
            <w:top w:w="0" w:type="dxa"/>
            <w:bottom w:w="0" w:type="dxa"/>
          </w:tblCellMar>
        </w:tblPrEx>
        <w:trPr>
          <w:gridAfter w:val="1"/>
          <w:wAfter w:w="198" w:type="dxa"/>
        </w:trPr>
        <w:tc>
          <w:tcPr>
            <w:tcW w:w="6117" w:type="dxa"/>
          </w:tcPr>
          <w:p w:rsidR="007A4A4F" w:rsidRDefault="007A4A4F" w:rsidP="00AC0BE2">
            <w:pPr>
              <w:widowControl w:val="0"/>
              <w:autoSpaceDE w:val="0"/>
              <w:autoSpaceDN w:val="0"/>
              <w:adjustRightInd w:val="0"/>
              <w:ind w:right="291"/>
              <w:jc w:val="both"/>
            </w:pPr>
          </w:p>
        </w:tc>
        <w:tc>
          <w:tcPr>
            <w:tcW w:w="2354" w:type="dxa"/>
          </w:tcPr>
          <w:p w:rsidR="007A4A4F" w:rsidRDefault="007A4A4F" w:rsidP="007A4A4F">
            <w:pPr>
              <w:widowControl w:val="0"/>
              <w:autoSpaceDE w:val="0"/>
              <w:autoSpaceDN w:val="0"/>
              <w:adjustRightInd w:val="0"/>
              <w:ind w:left="291"/>
            </w:pPr>
            <w:r>
              <w:t>$600</w:t>
            </w:r>
          </w:p>
        </w:tc>
      </w:tr>
      <w:tr w:rsidR="007A4A4F">
        <w:tblPrEx>
          <w:tblCellMar>
            <w:top w:w="0" w:type="dxa"/>
            <w:bottom w:w="0" w:type="dxa"/>
          </w:tblCellMar>
        </w:tblPrEx>
        <w:trPr>
          <w:gridAfter w:val="1"/>
          <w:wAfter w:w="198" w:type="dxa"/>
        </w:trPr>
        <w:tc>
          <w:tcPr>
            <w:tcW w:w="6117" w:type="dxa"/>
          </w:tcPr>
          <w:p w:rsidR="007A4A4F" w:rsidRDefault="007A4A4F" w:rsidP="00AC0BE2">
            <w:pPr>
              <w:widowControl w:val="0"/>
              <w:autoSpaceDE w:val="0"/>
              <w:autoSpaceDN w:val="0"/>
              <w:adjustRightInd w:val="0"/>
              <w:ind w:right="291"/>
              <w:jc w:val="both"/>
            </w:pPr>
          </w:p>
        </w:tc>
        <w:tc>
          <w:tcPr>
            <w:tcW w:w="2354" w:type="dxa"/>
          </w:tcPr>
          <w:p w:rsidR="007A4A4F" w:rsidRDefault="007A4A4F" w:rsidP="00AC0BE2">
            <w:pPr>
              <w:widowControl w:val="0"/>
              <w:autoSpaceDE w:val="0"/>
              <w:autoSpaceDN w:val="0"/>
              <w:adjustRightInd w:val="0"/>
            </w:pPr>
            <w:r>
              <w:t>91</w:t>
            </w:r>
            <w:r w:rsidRPr="004D4862">
              <w:rPr>
                <w:vertAlign w:val="superscript"/>
              </w:rPr>
              <w:t>st</w:t>
            </w:r>
            <w:r>
              <w:t>-120</w:t>
            </w:r>
            <w:r w:rsidRPr="004D4862">
              <w:rPr>
                <w:vertAlign w:val="superscript"/>
              </w:rPr>
              <w:t>th</w:t>
            </w:r>
            <w:r>
              <w:t xml:space="preserve"> day</w:t>
            </w:r>
          </w:p>
        </w:tc>
      </w:tr>
      <w:tr w:rsidR="007A4A4F">
        <w:tblPrEx>
          <w:tblCellMar>
            <w:top w:w="0" w:type="dxa"/>
            <w:bottom w:w="0" w:type="dxa"/>
          </w:tblCellMar>
        </w:tblPrEx>
        <w:trPr>
          <w:gridAfter w:val="1"/>
          <w:wAfter w:w="198" w:type="dxa"/>
        </w:trPr>
        <w:tc>
          <w:tcPr>
            <w:tcW w:w="6117" w:type="dxa"/>
          </w:tcPr>
          <w:p w:rsidR="007A4A4F" w:rsidRDefault="007A4A4F" w:rsidP="00AC0BE2">
            <w:pPr>
              <w:widowControl w:val="0"/>
              <w:autoSpaceDE w:val="0"/>
              <w:autoSpaceDN w:val="0"/>
              <w:adjustRightInd w:val="0"/>
              <w:ind w:right="291"/>
              <w:jc w:val="both"/>
            </w:pPr>
          </w:p>
        </w:tc>
        <w:tc>
          <w:tcPr>
            <w:tcW w:w="2354" w:type="dxa"/>
          </w:tcPr>
          <w:p w:rsidR="007A4A4F" w:rsidRDefault="007A4A4F" w:rsidP="007A4A4F">
            <w:pPr>
              <w:widowControl w:val="0"/>
              <w:autoSpaceDE w:val="0"/>
              <w:autoSpaceDN w:val="0"/>
              <w:adjustRightInd w:val="0"/>
              <w:ind w:left="291"/>
            </w:pPr>
            <w:r>
              <w:t>$800</w:t>
            </w:r>
          </w:p>
        </w:tc>
      </w:tr>
      <w:tr w:rsidR="007A4A4F">
        <w:tblPrEx>
          <w:tblCellMar>
            <w:top w:w="0" w:type="dxa"/>
            <w:bottom w:w="0" w:type="dxa"/>
          </w:tblCellMar>
        </w:tblPrEx>
        <w:trPr>
          <w:gridAfter w:val="1"/>
          <w:wAfter w:w="198" w:type="dxa"/>
        </w:trPr>
        <w:tc>
          <w:tcPr>
            <w:tcW w:w="6117" w:type="dxa"/>
          </w:tcPr>
          <w:p w:rsidR="007A4A4F" w:rsidRDefault="007A4A4F" w:rsidP="00AC0BE2">
            <w:pPr>
              <w:widowControl w:val="0"/>
              <w:autoSpaceDE w:val="0"/>
              <w:autoSpaceDN w:val="0"/>
              <w:adjustRightInd w:val="0"/>
              <w:ind w:right="291"/>
              <w:jc w:val="both"/>
            </w:pPr>
          </w:p>
        </w:tc>
        <w:tc>
          <w:tcPr>
            <w:tcW w:w="2354" w:type="dxa"/>
          </w:tcPr>
          <w:p w:rsidR="007A4A4F" w:rsidRDefault="007A4A4F" w:rsidP="00AC0BE2">
            <w:pPr>
              <w:widowControl w:val="0"/>
              <w:autoSpaceDE w:val="0"/>
              <w:autoSpaceDN w:val="0"/>
              <w:adjustRightInd w:val="0"/>
            </w:pPr>
            <w:r>
              <w:t>121</w:t>
            </w:r>
            <w:r w:rsidRPr="004D4862">
              <w:rPr>
                <w:vertAlign w:val="superscript"/>
              </w:rPr>
              <w:t>st</w:t>
            </w:r>
            <w:r>
              <w:t>-150</w:t>
            </w:r>
            <w:r w:rsidRPr="004D4862">
              <w:rPr>
                <w:vertAlign w:val="superscript"/>
              </w:rPr>
              <w:t>th</w:t>
            </w:r>
            <w:r>
              <w:t xml:space="preserve"> day</w:t>
            </w:r>
          </w:p>
        </w:tc>
      </w:tr>
      <w:tr w:rsidR="007A4A4F">
        <w:tblPrEx>
          <w:tblCellMar>
            <w:top w:w="0" w:type="dxa"/>
            <w:bottom w:w="0" w:type="dxa"/>
          </w:tblCellMar>
        </w:tblPrEx>
        <w:trPr>
          <w:gridAfter w:val="1"/>
          <w:wAfter w:w="198" w:type="dxa"/>
        </w:trPr>
        <w:tc>
          <w:tcPr>
            <w:tcW w:w="6117" w:type="dxa"/>
          </w:tcPr>
          <w:p w:rsidR="007A4A4F" w:rsidRDefault="007A4A4F" w:rsidP="00AC0BE2">
            <w:pPr>
              <w:widowControl w:val="0"/>
              <w:autoSpaceDE w:val="0"/>
              <w:autoSpaceDN w:val="0"/>
              <w:adjustRightInd w:val="0"/>
              <w:ind w:right="291"/>
              <w:jc w:val="both"/>
            </w:pPr>
          </w:p>
        </w:tc>
        <w:tc>
          <w:tcPr>
            <w:tcW w:w="2354" w:type="dxa"/>
          </w:tcPr>
          <w:p w:rsidR="007A4A4F" w:rsidRDefault="007A4A4F" w:rsidP="007A4A4F">
            <w:pPr>
              <w:widowControl w:val="0"/>
              <w:autoSpaceDE w:val="0"/>
              <w:autoSpaceDN w:val="0"/>
              <w:adjustRightInd w:val="0"/>
              <w:ind w:left="291"/>
            </w:pPr>
            <w:r>
              <w:t>$1,000</w:t>
            </w:r>
          </w:p>
        </w:tc>
      </w:tr>
      <w:tr w:rsidR="007A4A4F">
        <w:tblPrEx>
          <w:tblCellMar>
            <w:top w:w="0" w:type="dxa"/>
            <w:bottom w:w="0" w:type="dxa"/>
          </w:tblCellMar>
        </w:tblPrEx>
        <w:trPr>
          <w:gridAfter w:val="1"/>
          <w:wAfter w:w="198" w:type="dxa"/>
        </w:trPr>
        <w:tc>
          <w:tcPr>
            <w:tcW w:w="6117" w:type="dxa"/>
          </w:tcPr>
          <w:p w:rsidR="007A4A4F" w:rsidRDefault="007A4A4F" w:rsidP="00AC0BE2">
            <w:pPr>
              <w:widowControl w:val="0"/>
              <w:autoSpaceDE w:val="0"/>
              <w:autoSpaceDN w:val="0"/>
              <w:adjustRightInd w:val="0"/>
              <w:ind w:right="291"/>
              <w:jc w:val="both"/>
            </w:pPr>
          </w:p>
        </w:tc>
        <w:tc>
          <w:tcPr>
            <w:tcW w:w="2354" w:type="dxa"/>
          </w:tcPr>
          <w:p w:rsidR="007A4A4F" w:rsidRDefault="007A4A4F" w:rsidP="00AC0BE2">
            <w:pPr>
              <w:widowControl w:val="0"/>
              <w:autoSpaceDE w:val="0"/>
              <w:autoSpaceDN w:val="0"/>
              <w:adjustRightInd w:val="0"/>
            </w:pPr>
            <w:r>
              <w:t>151</w:t>
            </w:r>
            <w:r w:rsidRPr="004D4862">
              <w:rPr>
                <w:vertAlign w:val="superscript"/>
              </w:rPr>
              <w:t>st</w:t>
            </w:r>
            <w:r>
              <w:t>-180</w:t>
            </w:r>
            <w:r w:rsidRPr="004D4862">
              <w:rPr>
                <w:vertAlign w:val="superscript"/>
              </w:rPr>
              <w:t>th</w:t>
            </w:r>
            <w:r>
              <w:t xml:space="preserve"> day</w:t>
            </w:r>
          </w:p>
        </w:tc>
      </w:tr>
      <w:tr w:rsidR="007A4A4F">
        <w:tblPrEx>
          <w:tblCellMar>
            <w:top w:w="0" w:type="dxa"/>
            <w:bottom w:w="0" w:type="dxa"/>
          </w:tblCellMar>
        </w:tblPrEx>
        <w:trPr>
          <w:gridAfter w:val="1"/>
          <w:wAfter w:w="198" w:type="dxa"/>
        </w:trPr>
        <w:tc>
          <w:tcPr>
            <w:tcW w:w="6117" w:type="dxa"/>
          </w:tcPr>
          <w:p w:rsidR="007A4A4F" w:rsidRDefault="007A4A4F" w:rsidP="00AC0BE2">
            <w:pPr>
              <w:widowControl w:val="0"/>
              <w:autoSpaceDE w:val="0"/>
              <w:autoSpaceDN w:val="0"/>
              <w:adjustRightInd w:val="0"/>
              <w:ind w:right="291"/>
              <w:jc w:val="both"/>
            </w:pPr>
          </w:p>
        </w:tc>
        <w:tc>
          <w:tcPr>
            <w:tcW w:w="2354" w:type="dxa"/>
          </w:tcPr>
          <w:p w:rsidR="007A4A4F" w:rsidRDefault="007A4A4F" w:rsidP="007A4A4F">
            <w:pPr>
              <w:widowControl w:val="0"/>
              <w:autoSpaceDE w:val="0"/>
              <w:autoSpaceDN w:val="0"/>
              <w:adjustRightInd w:val="0"/>
              <w:ind w:left="291"/>
            </w:pPr>
            <w:r>
              <w:t>$1,200</w:t>
            </w:r>
          </w:p>
        </w:tc>
      </w:tr>
      <w:tr w:rsidR="007A4A4F">
        <w:tblPrEx>
          <w:tblCellMar>
            <w:top w:w="0" w:type="dxa"/>
            <w:bottom w:w="0" w:type="dxa"/>
          </w:tblCellMar>
        </w:tblPrEx>
        <w:trPr>
          <w:gridAfter w:val="1"/>
          <w:wAfter w:w="198" w:type="dxa"/>
        </w:trPr>
        <w:tc>
          <w:tcPr>
            <w:tcW w:w="6117" w:type="dxa"/>
          </w:tcPr>
          <w:p w:rsidR="007A4A4F" w:rsidRDefault="007A4A4F" w:rsidP="00AC0BE2">
            <w:pPr>
              <w:widowControl w:val="0"/>
              <w:autoSpaceDE w:val="0"/>
              <w:autoSpaceDN w:val="0"/>
              <w:adjustRightInd w:val="0"/>
              <w:ind w:right="291"/>
              <w:jc w:val="both"/>
            </w:pPr>
          </w:p>
        </w:tc>
        <w:tc>
          <w:tcPr>
            <w:tcW w:w="2354" w:type="dxa"/>
          </w:tcPr>
          <w:p w:rsidR="0095755E" w:rsidRDefault="007A4A4F" w:rsidP="00AC0BE2">
            <w:pPr>
              <w:widowControl w:val="0"/>
              <w:autoSpaceDE w:val="0"/>
              <w:autoSpaceDN w:val="0"/>
              <w:adjustRightInd w:val="0"/>
            </w:pPr>
            <w:r>
              <w:t xml:space="preserve">On or after the </w:t>
            </w:r>
          </w:p>
          <w:p w:rsidR="007A4A4F" w:rsidRDefault="007A4A4F" w:rsidP="00AC0BE2">
            <w:pPr>
              <w:widowControl w:val="0"/>
              <w:autoSpaceDE w:val="0"/>
              <w:autoSpaceDN w:val="0"/>
              <w:adjustRightInd w:val="0"/>
            </w:pPr>
            <w:r>
              <w:t>181</w:t>
            </w:r>
            <w:r w:rsidRPr="0078780F">
              <w:rPr>
                <w:vertAlign w:val="superscript"/>
              </w:rPr>
              <w:t>st</w:t>
            </w:r>
            <w:r>
              <w:t xml:space="preserve"> day</w:t>
            </w:r>
          </w:p>
        </w:tc>
      </w:tr>
      <w:tr w:rsidR="007A4A4F">
        <w:tblPrEx>
          <w:tblCellMar>
            <w:top w:w="0" w:type="dxa"/>
            <w:bottom w:w="0" w:type="dxa"/>
          </w:tblCellMar>
        </w:tblPrEx>
        <w:trPr>
          <w:gridAfter w:val="1"/>
          <w:wAfter w:w="198" w:type="dxa"/>
        </w:trPr>
        <w:tc>
          <w:tcPr>
            <w:tcW w:w="6117" w:type="dxa"/>
          </w:tcPr>
          <w:p w:rsidR="007A4A4F" w:rsidRDefault="007A4A4F" w:rsidP="00AC0BE2">
            <w:pPr>
              <w:widowControl w:val="0"/>
              <w:autoSpaceDE w:val="0"/>
              <w:autoSpaceDN w:val="0"/>
              <w:adjustRightInd w:val="0"/>
              <w:ind w:right="291"/>
              <w:jc w:val="both"/>
            </w:pPr>
          </w:p>
        </w:tc>
        <w:tc>
          <w:tcPr>
            <w:tcW w:w="2354" w:type="dxa"/>
          </w:tcPr>
          <w:p w:rsidR="007A4A4F" w:rsidRDefault="007A4A4F" w:rsidP="007A4A4F">
            <w:pPr>
              <w:widowControl w:val="0"/>
              <w:autoSpaceDE w:val="0"/>
              <w:autoSpaceDN w:val="0"/>
              <w:adjustRightInd w:val="0"/>
              <w:ind w:left="291"/>
            </w:pPr>
            <w:r>
              <w:t>$2,500</w:t>
            </w:r>
          </w:p>
        </w:tc>
      </w:tr>
      <w:tr w:rsidR="007A4A4F">
        <w:tblPrEx>
          <w:tblCellMar>
            <w:top w:w="0" w:type="dxa"/>
            <w:bottom w:w="0" w:type="dxa"/>
          </w:tblCellMar>
        </w:tblPrEx>
        <w:trPr>
          <w:gridAfter w:val="1"/>
          <w:wAfter w:w="198" w:type="dxa"/>
        </w:trPr>
        <w:tc>
          <w:tcPr>
            <w:tcW w:w="6117" w:type="dxa"/>
          </w:tcPr>
          <w:p w:rsidR="007A4A4F" w:rsidRDefault="007A4A4F" w:rsidP="00AC0BE2">
            <w:pPr>
              <w:widowControl w:val="0"/>
              <w:autoSpaceDE w:val="0"/>
              <w:autoSpaceDN w:val="0"/>
              <w:adjustRightInd w:val="0"/>
              <w:ind w:right="291"/>
              <w:jc w:val="both"/>
            </w:pPr>
          </w:p>
        </w:tc>
        <w:tc>
          <w:tcPr>
            <w:tcW w:w="2354" w:type="dxa"/>
          </w:tcPr>
          <w:p w:rsidR="007A4A4F" w:rsidRDefault="007A4A4F" w:rsidP="00AC0BE2">
            <w:pPr>
              <w:widowControl w:val="0"/>
              <w:autoSpaceDE w:val="0"/>
              <w:autoSpaceDN w:val="0"/>
              <w:adjustRightInd w:val="0"/>
              <w:ind w:left="291"/>
            </w:pPr>
          </w:p>
        </w:tc>
      </w:tr>
      <w:tr w:rsidR="007A4A4F">
        <w:tblPrEx>
          <w:tblCellMar>
            <w:top w:w="0" w:type="dxa"/>
            <w:bottom w:w="0" w:type="dxa"/>
          </w:tblCellMar>
        </w:tblPrEx>
        <w:trPr>
          <w:gridAfter w:val="1"/>
          <w:wAfter w:w="198" w:type="dxa"/>
        </w:trPr>
        <w:tc>
          <w:tcPr>
            <w:tcW w:w="6117" w:type="dxa"/>
          </w:tcPr>
          <w:p w:rsidR="007A4A4F" w:rsidRDefault="007A4A4F" w:rsidP="00AC0BE2">
            <w:pPr>
              <w:widowControl w:val="0"/>
              <w:autoSpaceDE w:val="0"/>
              <w:autoSpaceDN w:val="0"/>
              <w:adjustRightInd w:val="0"/>
              <w:ind w:right="291"/>
              <w:jc w:val="both"/>
            </w:pPr>
            <w:r>
              <w:t>Section 7.A</w:t>
            </w:r>
          </w:p>
        </w:tc>
        <w:tc>
          <w:tcPr>
            <w:tcW w:w="2354" w:type="dxa"/>
          </w:tcPr>
          <w:p w:rsidR="007A4A4F" w:rsidRDefault="007A4A4F" w:rsidP="00AC0BE2">
            <w:pPr>
              <w:widowControl w:val="0"/>
              <w:autoSpaceDE w:val="0"/>
              <w:autoSpaceDN w:val="0"/>
              <w:adjustRightInd w:val="0"/>
              <w:ind w:left="291"/>
            </w:pPr>
          </w:p>
        </w:tc>
      </w:tr>
      <w:tr w:rsidR="007A4A4F">
        <w:tblPrEx>
          <w:tblCellMar>
            <w:top w:w="0" w:type="dxa"/>
            <w:bottom w:w="0" w:type="dxa"/>
          </w:tblCellMar>
        </w:tblPrEx>
        <w:trPr>
          <w:gridAfter w:val="1"/>
          <w:wAfter w:w="198" w:type="dxa"/>
        </w:trPr>
        <w:tc>
          <w:tcPr>
            <w:tcW w:w="6117" w:type="dxa"/>
          </w:tcPr>
          <w:p w:rsidR="007A4A4F" w:rsidRDefault="007A4A4F" w:rsidP="007A4A4F">
            <w:pPr>
              <w:widowControl w:val="0"/>
              <w:autoSpaceDE w:val="0"/>
              <w:autoSpaceDN w:val="0"/>
              <w:adjustRightInd w:val="0"/>
              <w:ind w:left="309" w:right="291"/>
              <w:jc w:val="both"/>
            </w:pPr>
            <w:r>
              <w:t>Filing or Renewal Fee</w:t>
            </w:r>
          </w:p>
        </w:tc>
        <w:tc>
          <w:tcPr>
            <w:tcW w:w="2354" w:type="dxa"/>
          </w:tcPr>
          <w:p w:rsidR="007A4A4F" w:rsidRDefault="007A4A4F" w:rsidP="007A4A4F">
            <w:pPr>
              <w:widowControl w:val="0"/>
              <w:autoSpaceDE w:val="0"/>
              <w:autoSpaceDN w:val="0"/>
              <w:adjustRightInd w:val="0"/>
              <w:ind w:left="291" w:hanging="228"/>
            </w:pPr>
            <w:r>
              <w:t>$1,000 plus $100 for each series, class or portfolio</w:t>
            </w:r>
          </w:p>
        </w:tc>
      </w:tr>
      <w:tr w:rsidR="007A4A4F">
        <w:tblPrEx>
          <w:tblCellMar>
            <w:top w:w="0" w:type="dxa"/>
            <w:bottom w:w="0" w:type="dxa"/>
          </w:tblCellMar>
        </w:tblPrEx>
        <w:trPr>
          <w:gridAfter w:val="1"/>
          <w:wAfter w:w="198" w:type="dxa"/>
        </w:trPr>
        <w:tc>
          <w:tcPr>
            <w:tcW w:w="6117" w:type="dxa"/>
          </w:tcPr>
          <w:p w:rsidR="007A4A4F" w:rsidRDefault="007A4A4F" w:rsidP="00AC0BE2">
            <w:pPr>
              <w:widowControl w:val="0"/>
              <w:autoSpaceDE w:val="0"/>
              <w:autoSpaceDN w:val="0"/>
              <w:adjustRightInd w:val="0"/>
              <w:ind w:right="291"/>
              <w:jc w:val="both"/>
            </w:pPr>
          </w:p>
        </w:tc>
        <w:tc>
          <w:tcPr>
            <w:tcW w:w="2354" w:type="dxa"/>
          </w:tcPr>
          <w:p w:rsidR="007A4A4F" w:rsidRDefault="007A4A4F" w:rsidP="00AC0BE2">
            <w:pPr>
              <w:widowControl w:val="0"/>
              <w:autoSpaceDE w:val="0"/>
              <w:autoSpaceDN w:val="0"/>
              <w:adjustRightInd w:val="0"/>
              <w:ind w:left="291"/>
            </w:pPr>
          </w:p>
        </w:tc>
      </w:tr>
      <w:tr w:rsidR="007A4A4F">
        <w:tblPrEx>
          <w:tblCellMar>
            <w:top w:w="0" w:type="dxa"/>
            <w:bottom w:w="0" w:type="dxa"/>
          </w:tblCellMar>
        </w:tblPrEx>
        <w:trPr>
          <w:gridAfter w:val="1"/>
          <w:wAfter w:w="198" w:type="dxa"/>
        </w:trPr>
        <w:tc>
          <w:tcPr>
            <w:tcW w:w="6117" w:type="dxa"/>
          </w:tcPr>
          <w:p w:rsidR="007A4A4F" w:rsidRDefault="007A4A4F" w:rsidP="00AC0BE2">
            <w:pPr>
              <w:widowControl w:val="0"/>
              <w:autoSpaceDE w:val="0"/>
              <w:autoSpaceDN w:val="0"/>
              <w:adjustRightInd w:val="0"/>
              <w:ind w:right="291"/>
              <w:jc w:val="both"/>
            </w:pPr>
            <w:r>
              <w:t>Section 7.B</w:t>
            </w:r>
          </w:p>
        </w:tc>
        <w:tc>
          <w:tcPr>
            <w:tcW w:w="2354" w:type="dxa"/>
          </w:tcPr>
          <w:p w:rsidR="007A4A4F" w:rsidRDefault="007A4A4F" w:rsidP="00AC0BE2">
            <w:pPr>
              <w:widowControl w:val="0"/>
              <w:autoSpaceDE w:val="0"/>
              <w:autoSpaceDN w:val="0"/>
              <w:adjustRightInd w:val="0"/>
              <w:ind w:left="291"/>
            </w:pPr>
          </w:p>
        </w:tc>
      </w:tr>
      <w:tr w:rsidR="007A4A4F">
        <w:tblPrEx>
          <w:tblCellMar>
            <w:top w:w="0" w:type="dxa"/>
            <w:bottom w:w="0" w:type="dxa"/>
          </w:tblCellMar>
        </w:tblPrEx>
        <w:trPr>
          <w:gridAfter w:val="1"/>
          <w:wAfter w:w="198" w:type="dxa"/>
        </w:trPr>
        <w:tc>
          <w:tcPr>
            <w:tcW w:w="6117" w:type="dxa"/>
          </w:tcPr>
          <w:p w:rsidR="007A4A4F" w:rsidRDefault="007A4A4F" w:rsidP="007A4A4F">
            <w:pPr>
              <w:widowControl w:val="0"/>
              <w:autoSpaceDE w:val="0"/>
              <w:autoSpaceDN w:val="0"/>
              <w:adjustRightInd w:val="0"/>
              <w:ind w:left="309"/>
              <w:jc w:val="both"/>
            </w:pPr>
            <w:r>
              <w:t>Examination Fee</w:t>
            </w:r>
          </w:p>
        </w:tc>
        <w:tc>
          <w:tcPr>
            <w:tcW w:w="2354" w:type="dxa"/>
          </w:tcPr>
          <w:p w:rsidR="007A4A4F" w:rsidRDefault="007A4A4F" w:rsidP="00AC0BE2">
            <w:pPr>
              <w:widowControl w:val="0"/>
              <w:autoSpaceDE w:val="0"/>
              <w:autoSpaceDN w:val="0"/>
              <w:adjustRightInd w:val="0"/>
            </w:pPr>
            <w:r>
              <w:t>$300</w:t>
            </w:r>
          </w:p>
        </w:tc>
      </w:tr>
      <w:tr w:rsidR="007A4A4F">
        <w:tblPrEx>
          <w:tblCellMar>
            <w:top w:w="0" w:type="dxa"/>
            <w:bottom w:w="0" w:type="dxa"/>
          </w:tblCellMar>
        </w:tblPrEx>
        <w:trPr>
          <w:gridAfter w:val="1"/>
          <w:wAfter w:w="198" w:type="dxa"/>
        </w:trPr>
        <w:tc>
          <w:tcPr>
            <w:tcW w:w="6117" w:type="dxa"/>
          </w:tcPr>
          <w:p w:rsidR="007A4A4F" w:rsidRDefault="007A4A4F" w:rsidP="007A4A4F">
            <w:pPr>
              <w:widowControl w:val="0"/>
              <w:autoSpaceDE w:val="0"/>
              <w:autoSpaceDN w:val="0"/>
              <w:adjustRightInd w:val="0"/>
              <w:ind w:left="309"/>
              <w:jc w:val="both"/>
            </w:pPr>
            <w:r>
              <w:t>Filing or Renewal Fee</w:t>
            </w:r>
          </w:p>
        </w:tc>
        <w:tc>
          <w:tcPr>
            <w:tcW w:w="2354" w:type="dxa"/>
          </w:tcPr>
          <w:p w:rsidR="007A4A4F" w:rsidRDefault="007A4A4F" w:rsidP="00AC0BE2">
            <w:pPr>
              <w:widowControl w:val="0"/>
              <w:autoSpaceDE w:val="0"/>
              <w:autoSpaceDN w:val="0"/>
              <w:adjustRightInd w:val="0"/>
              <w:ind w:left="252" w:hanging="252"/>
            </w:pPr>
            <w:r>
              <w:t>$1,000 plus $100 for each series, class or portfolio</w:t>
            </w:r>
          </w:p>
        </w:tc>
      </w:tr>
      <w:tr w:rsidR="007A4A4F">
        <w:tblPrEx>
          <w:tblCellMar>
            <w:top w:w="0" w:type="dxa"/>
            <w:bottom w:w="0" w:type="dxa"/>
          </w:tblCellMar>
        </w:tblPrEx>
        <w:trPr>
          <w:gridAfter w:val="1"/>
          <w:wAfter w:w="198" w:type="dxa"/>
        </w:trPr>
        <w:tc>
          <w:tcPr>
            <w:tcW w:w="6117" w:type="dxa"/>
          </w:tcPr>
          <w:p w:rsidR="007A4A4F" w:rsidRDefault="007A4A4F" w:rsidP="007A4A4F">
            <w:pPr>
              <w:widowControl w:val="0"/>
              <w:autoSpaceDE w:val="0"/>
              <w:autoSpaceDN w:val="0"/>
              <w:adjustRightInd w:val="0"/>
              <w:ind w:left="309"/>
              <w:jc w:val="both"/>
            </w:pPr>
            <w:r>
              <w:t>Amendment Examination Fee</w:t>
            </w:r>
          </w:p>
        </w:tc>
        <w:tc>
          <w:tcPr>
            <w:tcW w:w="2354" w:type="dxa"/>
          </w:tcPr>
          <w:p w:rsidR="007A4A4F" w:rsidRDefault="007A4A4F" w:rsidP="00AC0BE2">
            <w:pPr>
              <w:widowControl w:val="0"/>
              <w:autoSpaceDE w:val="0"/>
              <w:autoSpaceDN w:val="0"/>
              <w:adjustRightInd w:val="0"/>
            </w:pPr>
            <w:r>
              <w:t>$50</w:t>
            </w:r>
          </w:p>
        </w:tc>
      </w:tr>
      <w:tr w:rsidR="007A4A4F">
        <w:tblPrEx>
          <w:tblCellMar>
            <w:top w:w="0" w:type="dxa"/>
            <w:bottom w:w="0" w:type="dxa"/>
          </w:tblCellMar>
        </w:tblPrEx>
        <w:trPr>
          <w:gridAfter w:val="1"/>
          <w:wAfter w:w="198" w:type="dxa"/>
        </w:trPr>
        <w:tc>
          <w:tcPr>
            <w:tcW w:w="6117" w:type="dxa"/>
          </w:tcPr>
          <w:p w:rsidR="007A4A4F" w:rsidRDefault="007A4A4F" w:rsidP="00AC0BE2">
            <w:pPr>
              <w:widowControl w:val="0"/>
              <w:autoSpaceDE w:val="0"/>
              <w:autoSpaceDN w:val="0"/>
              <w:adjustRightInd w:val="0"/>
              <w:ind w:right="291"/>
              <w:jc w:val="both"/>
            </w:pPr>
          </w:p>
        </w:tc>
        <w:tc>
          <w:tcPr>
            <w:tcW w:w="2354" w:type="dxa"/>
          </w:tcPr>
          <w:p w:rsidR="007A4A4F" w:rsidRDefault="007A4A4F" w:rsidP="00AC0BE2">
            <w:pPr>
              <w:widowControl w:val="0"/>
              <w:autoSpaceDE w:val="0"/>
              <w:autoSpaceDN w:val="0"/>
              <w:adjustRightInd w:val="0"/>
              <w:ind w:left="291"/>
            </w:pPr>
          </w:p>
        </w:tc>
      </w:tr>
      <w:tr w:rsidR="007A4A4F">
        <w:tblPrEx>
          <w:tblCellMar>
            <w:top w:w="0" w:type="dxa"/>
            <w:bottom w:w="0" w:type="dxa"/>
          </w:tblCellMar>
        </w:tblPrEx>
        <w:trPr>
          <w:gridAfter w:val="1"/>
          <w:wAfter w:w="198" w:type="dxa"/>
        </w:trPr>
        <w:tc>
          <w:tcPr>
            <w:tcW w:w="6117" w:type="dxa"/>
          </w:tcPr>
          <w:p w:rsidR="007A4A4F" w:rsidRDefault="007A4A4F" w:rsidP="00AC0BE2">
            <w:pPr>
              <w:widowControl w:val="0"/>
              <w:autoSpaceDE w:val="0"/>
              <w:autoSpaceDN w:val="0"/>
              <w:adjustRightInd w:val="0"/>
              <w:ind w:right="291"/>
              <w:jc w:val="both"/>
            </w:pPr>
            <w:r>
              <w:t>Section 7.D</w:t>
            </w:r>
          </w:p>
        </w:tc>
        <w:tc>
          <w:tcPr>
            <w:tcW w:w="2354" w:type="dxa"/>
          </w:tcPr>
          <w:p w:rsidR="007A4A4F" w:rsidRDefault="007A4A4F" w:rsidP="00AC0BE2">
            <w:pPr>
              <w:widowControl w:val="0"/>
              <w:autoSpaceDE w:val="0"/>
              <w:autoSpaceDN w:val="0"/>
              <w:adjustRightInd w:val="0"/>
              <w:ind w:left="291"/>
            </w:pPr>
          </w:p>
        </w:tc>
      </w:tr>
      <w:tr w:rsidR="007A4A4F">
        <w:tblPrEx>
          <w:tblCellMar>
            <w:top w:w="0" w:type="dxa"/>
            <w:bottom w:w="0" w:type="dxa"/>
          </w:tblCellMar>
        </w:tblPrEx>
        <w:trPr>
          <w:gridAfter w:val="1"/>
          <w:wAfter w:w="198" w:type="dxa"/>
        </w:trPr>
        <w:tc>
          <w:tcPr>
            <w:tcW w:w="6117" w:type="dxa"/>
          </w:tcPr>
          <w:p w:rsidR="007A4A4F" w:rsidRDefault="007A4A4F" w:rsidP="007A4A4F">
            <w:pPr>
              <w:widowControl w:val="0"/>
              <w:autoSpaceDE w:val="0"/>
              <w:autoSpaceDN w:val="0"/>
              <w:adjustRightInd w:val="0"/>
              <w:ind w:left="309" w:right="291"/>
              <w:jc w:val="both"/>
            </w:pPr>
            <w:r>
              <w:t>Amendatory statement</w:t>
            </w:r>
          </w:p>
        </w:tc>
        <w:tc>
          <w:tcPr>
            <w:tcW w:w="2354" w:type="dxa"/>
          </w:tcPr>
          <w:p w:rsidR="007A4A4F" w:rsidRDefault="007A4A4F" w:rsidP="00AC0BE2">
            <w:pPr>
              <w:widowControl w:val="0"/>
              <w:autoSpaceDE w:val="0"/>
              <w:autoSpaceDN w:val="0"/>
              <w:adjustRightInd w:val="0"/>
              <w:ind w:left="291"/>
            </w:pPr>
            <w:r>
              <w:t>$100</w:t>
            </w:r>
          </w:p>
        </w:tc>
      </w:tr>
      <w:tr w:rsidR="007A4A4F">
        <w:tblPrEx>
          <w:tblCellMar>
            <w:top w:w="0" w:type="dxa"/>
            <w:bottom w:w="0" w:type="dxa"/>
          </w:tblCellMar>
        </w:tblPrEx>
        <w:trPr>
          <w:gridAfter w:val="1"/>
          <w:wAfter w:w="198" w:type="dxa"/>
        </w:trPr>
        <w:tc>
          <w:tcPr>
            <w:tcW w:w="6117" w:type="dxa"/>
          </w:tcPr>
          <w:p w:rsidR="007A4A4F" w:rsidRDefault="007A4A4F" w:rsidP="00AC0BE2">
            <w:pPr>
              <w:widowControl w:val="0"/>
              <w:autoSpaceDE w:val="0"/>
              <w:autoSpaceDN w:val="0"/>
              <w:adjustRightInd w:val="0"/>
              <w:ind w:right="291"/>
              <w:jc w:val="both"/>
            </w:pPr>
          </w:p>
        </w:tc>
        <w:tc>
          <w:tcPr>
            <w:tcW w:w="2354" w:type="dxa"/>
          </w:tcPr>
          <w:p w:rsidR="007A4A4F" w:rsidRDefault="007A4A4F" w:rsidP="00AC0BE2">
            <w:pPr>
              <w:widowControl w:val="0"/>
              <w:autoSpaceDE w:val="0"/>
              <w:autoSpaceDN w:val="0"/>
              <w:adjustRightInd w:val="0"/>
              <w:ind w:left="291"/>
            </w:pPr>
          </w:p>
        </w:tc>
      </w:tr>
      <w:tr w:rsidR="007A4A4F">
        <w:tblPrEx>
          <w:tblCellMar>
            <w:top w:w="0" w:type="dxa"/>
            <w:bottom w:w="0" w:type="dxa"/>
          </w:tblCellMar>
        </w:tblPrEx>
        <w:trPr>
          <w:gridAfter w:val="1"/>
          <w:wAfter w:w="198" w:type="dxa"/>
        </w:trPr>
        <w:tc>
          <w:tcPr>
            <w:tcW w:w="6117" w:type="dxa"/>
          </w:tcPr>
          <w:p w:rsidR="007A4A4F" w:rsidRDefault="007A4A4F" w:rsidP="00AC0BE2">
            <w:pPr>
              <w:widowControl w:val="0"/>
              <w:autoSpaceDE w:val="0"/>
              <w:autoSpaceDN w:val="0"/>
              <w:adjustRightInd w:val="0"/>
              <w:ind w:right="291"/>
              <w:jc w:val="both"/>
            </w:pPr>
            <w:r>
              <w:t>Section 7.G</w:t>
            </w:r>
          </w:p>
        </w:tc>
        <w:tc>
          <w:tcPr>
            <w:tcW w:w="2354" w:type="dxa"/>
          </w:tcPr>
          <w:p w:rsidR="007A4A4F" w:rsidRDefault="007A4A4F" w:rsidP="00AC0BE2">
            <w:pPr>
              <w:widowControl w:val="0"/>
              <w:autoSpaceDE w:val="0"/>
              <w:autoSpaceDN w:val="0"/>
              <w:adjustRightInd w:val="0"/>
              <w:ind w:left="291"/>
            </w:pPr>
          </w:p>
        </w:tc>
      </w:tr>
      <w:tr w:rsidR="007A4A4F">
        <w:tblPrEx>
          <w:tblCellMar>
            <w:top w:w="0" w:type="dxa"/>
            <w:bottom w:w="0" w:type="dxa"/>
          </w:tblCellMar>
        </w:tblPrEx>
        <w:trPr>
          <w:gridAfter w:val="1"/>
          <w:wAfter w:w="198" w:type="dxa"/>
        </w:trPr>
        <w:tc>
          <w:tcPr>
            <w:tcW w:w="6117" w:type="dxa"/>
          </w:tcPr>
          <w:p w:rsidR="007A4A4F" w:rsidRDefault="00C251FD" w:rsidP="00C251FD">
            <w:pPr>
              <w:widowControl w:val="0"/>
              <w:autoSpaceDE w:val="0"/>
              <w:autoSpaceDN w:val="0"/>
              <w:adjustRightInd w:val="0"/>
              <w:ind w:left="537" w:right="291" w:hanging="228"/>
            </w:pPr>
            <w:r>
              <w:t>Additional fee for renewal of securities 9 business days or less but prior to expiration of registration or renewal</w:t>
            </w:r>
          </w:p>
        </w:tc>
        <w:tc>
          <w:tcPr>
            <w:tcW w:w="2354" w:type="dxa"/>
          </w:tcPr>
          <w:p w:rsidR="007A4A4F" w:rsidRDefault="00C251FD" w:rsidP="00AC0BE2">
            <w:pPr>
              <w:widowControl w:val="0"/>
              <w:autoSpaceDE w:val="0"/>
              <w:autoSpaceDN w:val="0"/>
              <w:adjustRightInd w:val="0"/>
              <w:ind w:left="291"/>
            </w:pPr>
            <w:r>
              <w:t>$200</w:t>
            </w:r>
          </w:p>
        </w:tc>
      </w:tr>
      <w:tr w:rsidR="00C251FD">
        <w:tblPrEx>
          <w:tblCellMar>
            <w:top w:w="0" w:type="dxa"/>
            <w:bottom w:w="0" w:type="dxa"/>
          </w:tblCellMar>
        </w:tblPrEx>
        <w:trPr>
          <w:gridAfter w:val="1"/>
          <w:wAfter w:w="198" w:type="dxa"/>
        </w:trPr>
        <w:tc>
          <w:tcPr>
            <w:tcW w:w="6117" w:type="dxa"/>
          </w:tcPr>
          <w:p w:rsidR="00C251FD" w:rsidRDefault="00C251FD" w:rsidP="00C251FD">
            <w:pPr>
              <w:widowControl w:val="0"/>
              <w:autoSpaceDE w:val="0"/>
              <w:autoSpaceDN w:val="0"/>
              <w:adjustRightInd w:val="0"/>
              <w:ind w:left="537" w:right="291" w:hanging="228"/>
              <w:jc w:val="both"/>
            </w:pPr>
            <w:r>
              <w:t>Additional fee after expiration of registration or renewal (not to exceed one year after the date of expiration of the most recent registration or renewal)</w:t>
            </w:r>
          </w:p>
        </w:tc>
        <w:tc>
          <w:tcPr>
            <w:tcW w:w="2354" w:type="dxa"/>
          </w:tcPr>
          <w:p w:rsidR="00C251FD" w:rsidRDefault="00C251FD" w:rsidP="00AC0BE2">
            <w:pPr>
              <w:widowControl w:val="0"/>
              <w:autoSpaceDE w:val="0"/>
              <w:autoSpaceDN w:val="0"/>
              <w:adjustRightInd w:val="0"/>
            </w:pPr>
            <w:r>
              <w:t>1</w:t>
            </w:r>
            <w:r w:rsidRPr="004D4862">
              <w:rPr>
                <w:vertAlign w:val="superscript"/>
              </w:rPr>
              <w:t>st</w:t>
            </w:r>
            <w:r>
              <w:t>-30</w:t>
            </w:r>
            <w:r w:rsidRPr="004D4862">
              <w:rPr>
                <w:vertAlign w:val="superscript"/>
              </w:rPr>
              <w:t>th</w:t>
            </w:r>
            <w:r>
              <w:t xml:space="preserve"> day</w:t>
            </w:r>
          </w:p>
        </w:tc>
      </w:tr>
      <w:tr w:rsidR="00C251FD">
        <w:tblPrEx>
          <w:tblCellMar>
            <w:top w:w="0" w:type="dxa"/>
            <w:bottom w:w="0" w:type="dxa"/>
          </w:tblCellMar>
        </w:tblPrEx>
        <w:trPr>
          <w:gridAfter w:val="1"/>
          <w:wAfter w:w="198" w:type="dxa"/>
        </w:trPr>
        <w:tc>
          <w:tcPr>
            <w:tcW w:w="6117" w:type="dxa"/>
          </w:tcPr>
          <w:p w:rsidR="00C251FD" w:rsidRDefault="00C251FD" w:rsidP="00AC0BE2">
            <w:pPr>
              <w:widowControl w:val="0"/>
              <w:autoSpaceDE w:val="0"/>
              <w:autoSpaceDN w:val="0"/>
              <w:adjustRightInd w:val="0"/>
              <w:ind w:right="291"/>
              <w:jc w:val="both"/>
            </w:pPr>
          </w:p>
        </w:tc>
        <w:tc>
          <w:tcPr>
            <w:tcW w:w="2354" w:type="dxa"/>
          </w:tcPr>
          <w:p w:rsidR="00C251FD" w:rsidRDefault="00C251FD" w:rsidP="00C251FD">
            <w:pPr>
              <w:widowControl w:val="0"/>
              <w:autoSpaceDE w:val="0"/>
              <w:autoSpaceDN w:val="0"/>
              <w:adjustRightInd w:val="0"/>
              <w:ind w:left="234"/>
            </w:pPr>
            <w:r>
              <w:t>$500</w:t>
            </w:r>
          </w:p>
        </w:tc>
      </w:tr>
      <w:tr w:rsidR="00C251FD">
        <w:tblPrEx>
          <w:tblCellMar>
            <w:top w:w="0" w:type="dxa"/>
            <w:bottom w:w="0" w:type="dxa"/>
          </w:tblCellMar>
        </w:tblPrEx>
        <w:trPr>
          <w:gridAfter w:val="1"/>
          <w:wAfter w:w="198" w:type="dxa"/>
        </w:trPr>
        <w:tc>
          <w:tcPr>
            <w:tcW w:w="6117" w:type="dxa"/>
          </w:tcPr>
          <w:p w:rsidR="00C251FD" w:rsidRDefault="00C251FD" w:rsidP="00AC0BE2">
            <w:pPr>
              <w:widowControl w:val="0"/>
              <w:autoSpaceDE w:val="0"/>
              <w:autoSpaceDN w:val="0"/>
              <w:adjustRightInd w:val="0"/>
              <w:ind w:right="291"/>
              <w:jc w:val="both"/>
            </w:pPr>
          </w:p>
        </w:tc>
        <w:tc>
          <w:tcPr>
            <w:tcW w:w="2354" w:type="dxa"/>
          </w:tcPr>
          <w:p w:rsidR="00C251FD" w:rsidRDefault="00C251FD" w:rsidP="00AC0BE2">
            <w:pPr>
              <w:widowControl w:val="0"/>
              <w:autoSpaceDE w:val="0"/>
              <w:autoSpaceDN w:val="0"/>
              <w:adjustRightInd w:val="0"/>
            </w:pPr>
            <w:r>
              <w:t>31</w:t>
            </w:r>
            <w:r w:rsidRPr="004D4862">
              <w:rPr>
                <w:vertAlign w:val="superscript"/>
              </w:rPr>
              <w:t>st</w:t>
            </w:r>
            <w:r>
              <w:t>-60</w:t>
            </w:r>
            <w:r w:rsidRPr="004D4862">
              <w:rPr>
                <w:vertAlign w:val="superscript"/>
              </w:rPr>
              <w:t>th</w:t>
            </w:r>
            <w:r>
              <w:t xml:space="preserve"> day</w:t>
            </w:r>
          </w:p>
        </w:tc>
      </w:tr>
      <w:tr w:rsidR="00C251FD">
        <w:tblPrEx>
          <w:tblCellMar>
            <w:top w:w="0" w:type="dxa"/>
            <w:bottom w:w="0" w:type="dxa"/>
          </w:tblCellMar>
        </w:tblPrEx>
        <w:trPr>
          <w:gridAfter w:val="1"/>
          <w:wAfter w:w="198" w:type="dxa"/>
        </w:trPr>
        <w:tc>
          <w:tcPr>
            <w:tcW w:w="6117" w:type="dxa"/>
          </w:tcPr>
          <w:p w:rsidR="00C251FD" w:rsidRDefault="00C251FD" w:rsidP="00AC0BE2">
            <w:pPr>
              <w:widowControl w:val="0"/>
              <w:autoSpaceDE w:val="0"/>
              <w:autoSpaceDN w:val="0"/>
              <w:adjustRightInd w:val="0"/>
              <w:ind w:right="291"/>
              <w:jc w:val="both"/>
            </w:pPr>
          </w:p>
        </w:tc>
        <w:tc>
          <w:tcPr>
            <w:tcW w:w="2354" w:type="dxa"/>
          </w:tcPr>
          <w:p w:rsidR="00C251FD" w:rsidRDefault="00C251FD" w:rsidP="00C251FD">
            <w:pPr>
              <w:widowControl w:val="0"/>
              <w:autoSpaceDE w:val="0"/>
              <w:autoSpaceDN w:val="0"/>
              <w:adjustRightInd w:val="0"/>
              <w:ind w:left="234"/>
            </w:pPr>
            <w:r>
              <w:t>$1,000</w:t>
            </w:r>
          </w:p>
        </w:tc>
      </w:tr>
      <w:tr w:rsidR="00C251FD">
        <w:tblPrEx>
          <w:tblCellMar>
            <w:top w:w="0" w:type="dxa"/>
            <w:bottom w:w="0" w:type="dxa"/>
          </w:tblCellMar>
        </w:tblPrEx>
        <w:trPr>
          <w:gridAfter w:val="1"/>
          <w:wAfter w:w="198" w:type="dxa"/>
        </w:trPr>
        <w:tc>
          <w:tcPr>
            <w:tcW w:w="6117" w:type="dxa"/>
          </w:tcPr>
          <w:p w:rsidR="00C251FD" w:rsidRDefault="00C251FD" w:rsidP="00AC0BE2">
            <w:pPr>
              <w:widowControl w:val="0"/>
              <w:autoSpaceDE w:val="0"/>
              <w:autoSpaceDN w:val="0"/>
              <w:adjustRightInd w:val="0"/>
              <w:ind w:right="291"/>
              <w:jc w:val="both"/>
            </w:pPr>
          </w:p>
        </w:tc>
        <w:tc>
          <w:tcPr>
            <w:tcW w:w="2354" w:type="dxa"/>
          </w:tcPr>
          <w:p w:rsidR="00C251FD" w:rsidRDefault="00C251FD" w:rsidP="00AC0BE2">
            <w:pPr>
              <w:widowControl w:val="0"/>
              <w:autoSpaceDE w:val="0"/>
              <w:autoSpaceDN w:val="0"/>
              <w:adjustRightInd w:val="0"/>
            </w:pPr>
            <w:r>
              <w:t>61</w:t>
            </w:r>
            <w:r w:rsidRPr="004D4862">
              <w:rPr>
                <w:vertAlign w:val="superscript"/>
              </w:rPr>
              <w:t>st</w:t>
            </w:r>
            <w:r>
              <w:t>-90</w:t>
            </w:r>
            <w:r w:rsidRPr="004D4862">
              <w:rPr>
                <w:vertAlign w:val="superscript"/>
              </w:rPr>
              <w:t>th</w:t>
            </w:r>
            <w:r>
              <w:t xml:space="preserve"> day</w:t>
            </w:r>
          </w:p>
        </w:tc>
      </w:tr>
      <w:tr w:rsidR="00C251FD">
        <w:tblPrEx>
          <w:tblCellMar>
            <w:top w:w="0" w:type="dxa"/>
            <w:bottom w:w="0" w:type="dxa"/>
          </w:tblCellMar>
        </w:tblPrEx>
        <w:trPr>
          <w:gridAfter w:val="1"/>
          <w:wAfter w:w="198" w:type="dxa"/>
        </w:trPr>
        <w:tc>
          <w:tcPr>
            <w:tcW w:w="6117" w:type="dxa"/>
          </w:tcPr>
          <w:p w:rsidR="00C251FD" w:rsidRDefault="00C251FD" w:rsidP="00AC0BE2">
            <w:pPr>
              <w:widowControl w:val="0"/>
              <w:autoSpaceDE w:val="0"/>
              <w:autoSpaceDN w:val="0"/>
              <w:adjustRightInd w:val="0"/>
              <w:ind w:right="291"/>
              <w:jc w:val="both"/>
            </w:pPr>
          </w:p>
        </w:tc>
        <w:tc>
          <w:tcPr>
            <w:tcW w:w="2354" w:type="dxa"/>
          </w:tcPr>
          <w:p w:rsidR="00C251FD" w:rsidRDefault="00C251FD" w:rsidP="00C251FD">
            <w:pPr>
              <w:widowControl w:val="0"/>
              <w:autoSpaceDE w:val="0"/>
              <w:autoSpaceDN w:val="0"/>
              <w:adjustRightInd w:val="0"/>
              <w:ind w:left="234"/>
            </w:pPr>
            <w:r>
              <w:t>$1,500</w:t>
            </w:r>
          </w:p>
        </w:tc>
      </w:tr>
      <w:tr w:rsidR="00C251FD">
        <w:tblPrEx>
          <w:tblCellMar>
            <w:top w:w="0" w:type="dxa"/>
            <w:bottom w:w="0" w:type="dxa"/>
          </w:tblCellMar>
        </w:tblPrEx>
        <w:trPr>
          <w:gridAfter w:val="1"/>
          <w:wAfter w:w="198" w:type="dxa"/>
        </w:trPr>
        <w:tc>
          <w:tcPr>
            <w:tcW w:w="6117" w:type="dxa"/>
          </w:tcPr>
          <w:p w:rsidR="00C251FD" w:rsidRDefault="00C251FD" w:rsidP="00AC0BE2">
            <w:pPr>
              <w:widowControl w:val="0"/>
              <w:autoSpaceDE w:val="0"/>
              <w:autoSpaceDN w:val="0"/>
              <w:adjustRightInd w:val="0"/>
              <w:ind w:right="291"/>
              <w:jc w:val="both"/>
            </w:pPr>
          </w:p>
        </w:tc>
        <w:tc>
          <w:tcPr>
            <w:tcW w:w="2354" w:type="dxa"/>
          </w:tcPr>
          <w:p w:rsidR="00C251FD" w:rsidRDefault="00C251FD" w:rsidP="00AC0BE2">
            <w:pPr>
              <w:widowControl w:val="0"/>
              <w:autoSpaceDE w:val="0"/>
              <w:autoSpaceDN w:val="0"/>
              <w:adjustRightInd w:val="0"/>
            </w:pPr>
            <w:r>
              <w:t>91</w:t>
            </w:r>
            <w:r w:rsidRPr="004D4862">
              <w:rPr>
                <w:vertAlign w:val="superscript"/>
              </w:rPr>
              <w:t>st</w:t>
            </w:r>
            <w:r>
              <w:t>-120</w:t>
            </w:r>
            <w:r w:rsidRPr="004D4862">
              <w:rPr>
                <w:vertAlign w:val="superscript"/>
              </w:rPr>
              <w:t>th</w:t>
            </w:r>
            <w:r>
              <w:t xml:space="preserve"> day</w:t>
            </w:r>
          </w:p>
        </w:tc>
      </w:tr>
      <w:tr w:rsidR="00C251FD">
        <w:tblPrEx>
          <w:tblCellMar>
            <w:top w:w="0" w:type="dxa"/>
            <w:bottom w:w="0" w:type="dxa"/>
          </w:tblCellMar>
        </w:tblPrEx>
        <w:trPr>
          <w:gridAfter w:val="1"/>
          <w:wAfter w:w="198" w:type="dxa"/>
        </w:trPr>
        <w:tc>
          <w:tcPr>
            <w:tcW w:w="6117" w:type="dxa"/>
          </w:tcPr>
          <w:p w:rsidR="00C251FD" w:rsidRDefault="00C251FD" w:rsidP="00AC0BE2">
            <w:pPr>
              <w:widowControl w:val="0"/>
              <w:autoSpaceDE w:val="0"/>
              <w:autoSpaceDN w:val="0"/>
              <w:adjustRightInd w:val="0"/>
              <w:ind w:right="291"/>
              <w:jc w:val="both"/>
            </w:pPr>
          </w:p>
        </w:tc>
        <w:tc>
          <w:tcPr>
            <w:tcW w:w="2354" w:type="dxa"/>
          </w:tcPr>
          <w:p w:rsidR="00C251FD" w:rsidRDefault="00C251FD" w:rsidP="00C251FD">
            <w:pPr>
              <w:widowControl w:val="0"/>
              <w:autoSpaceDE w:val="0"/>
              <w:autoSpaceDN w:val="0"/>
              <w:adjustRightInd w:val="0"/>
              <w:ind w:left="234"/>
            </w:pPr>
            <w:r>
              <w:t>$2,000</w:t>
            </w:r>
          </w:p>
        </w:tc>
      </w:tr>
      <w:tr w:rsidR="00C251FD">
        <w:tblPrEx>
          <w:tblCellMar>
            <w:top w:w="0" w:type="dxa"/>
            <w:bottom w:w="0" w:type="dxa"/>
          </w:tblCellMar>
        </w:tblPrEx>
        <w:trPr>
          <w:gridAfter w:val="1"/>
          <w:wAfter w:w="198" w:type="dxa"/>
        </w:trPr>
        <w:tc>
          <w:tcPr>
            <w:tcW w:w="6117" w:type="dxa"/>
          </w:tcPr>
          <w:p w:rsidR="00C251FD" w:rsidRDefault="00C251FD" w:rsidP="00AC0BE2">
            <w:pPr>
              <w:widowControl w:val="0"/>
              <w:autoSpaceDE w:val="0"/>
              <w:autoSpaceDN w:val="0"/>
              <w:adjustRightInd w:val="0"/>
              <w:ind w:right="291"/>
              <w:jc w:val="both"/>
            </w:pPr>
          </w:p>
        </w:tc>
        <w:tc>
          <w:tcPr>
            <w:tcW w:w="2354" w:type="dxa"/>
          </w:tcPr>
          <w:p w:rsidR="00C251FD" w:rsidRDefault="00C251FD" w:rsidP="00AC0BE2">
            <w:pPr>
              <w:widowControl w:val="0"/>
              <w:autoSpaceDE w:val="0"/>
              <w:autoSpaceDN w:val="0"/>
              <w:adjustRightInd w:val="0"/>
            </w:pPr>
            <w:r>
              <w:t>121</w:t>
            </w:r>
            <w:r w:rsidRPr="004D4862">
              <w:rPr>
                <w:vertAlign w:val="superscript"/>
              </w:rPr>
              <w:t>st</w:t>
            </w:r>
            <w:r>
              <w:t>-150</w:t>
            </w:r>
            <w:r w:rsidRPr="004D4862">
              <w:rPr>
                <w:vertAlign w:val="superscript"/>
              </w:rPr>
              <w:t>th</w:t>
            </w:r>
            <w:r>
              <w:t xml:space="preserve"> day</w:t>
            </w:r>
          </w:p>
        </w:tc>
      </w:tr>
      <w:tr w:rsidR="00C251FD">
        <w:tblPrEx>
          <w:tblCellMar>
            <w:top w:w="0" w:type="dxa"/>
            <w:bottom w:w="0" w:type="dxa"/>
          </w:tblCellMar>
        </w:tblPrEx>
        <w:trPr>
          <w:gridAfter w:val="1"/>
          <w:wAfter w:w="198" w:type="dxa"/>
        </w:trPr>
        <w:tc>
          <w:tcPr>
            <w:tcW w:w="6117" w:type="dxa"/>
          </w:tcPr>
          <w:p w:rsidR="00C251FD" w:rsidRDefault="00C251FD" w:rsidP="00AC0BE2">
            <w:pPr>
              <w:widowControl w:val="0"/>
              <w:autoSpaceDE w:val="0"/>
              <w:autoSpaceDN w:val="0"/>
              <w:adjustRightInd w:val="0"/>
              <w:ind w:right="291"/>
              <w:jc w:val="both"/>
            </w:pPr>
          </w:p>
        </w:tc>
        <w:tc>
          <w:tcPr>
            <w:tcW w:w="2354" w:type="dxa"/>
          </w:tcPr>
          <w:p w:rsidR="00C251FD" w:rsidRDefault="00C251FD" w:rsidP="00C251FD">
            <w:pPr>
              <w:widowControl w:val="0"/>
              <w:autoSpaceDE w:val="0"/>
              <w:autoSpaceDN w:val="0"/>
              <w:adjustRightInd w:val="0"/>
              <w:ind w:left="234"/>
            </w:pPr>
            <w:r>
              <w:t>$2,500</w:t>
            </w:r>
          </w:p>
        </w:tc>
      </w:tr>
      <w:tr w:rsidR="00C251FD">
        <w:tblPrEx>
          <w:tblCellMar>
            <w:top w:w="0" w:type="dxa"/>
            <w:bottom w:w="0" w:type="dxa"/>
          </w:tblCellMar>
        </w:tblPrEx>
        <w:trPr>
          <w:gridAfter w:val="1"/>
          <w:wAfter w:w="198" w:type="dxa"/>
        </w:trPr>
        <w:tc>
          <w:tcPr>
            <w:tcW w:w="6117" w:type="dxa"/>
          </w:tcPr>
          <w:p w:rsidR="00C251FD" w:rsidRDefault="00C251FD" w:rsidP="00AC0BE2">
            <w:pPr>
              <w:widowControl w:val="0"/>
              <w:autoSpaceDE w:val="0"/>
              <w:autoSpaceDN w:val="0"/>
              <w:adjustRightInd w:val="0"/>
              <w:ind w:right="291"/>
              <w:jc w:val="both"/>
            </w:pPr>
          </w:p>
        </w:tc>
        <w:tc>
          <w:tcPr>
            <w:tcW w:w="2354" w:type="dxa"/>
          </w:tcPr>
          <w:p w:rsidR="00C251FD" w:rsidRDefault="00C251FD" w:rsidP="00AC0BE2">
            <w:pPr>
              <w:widowControl w:val="0"/>
              <w:autoSpaceDE w:val="0"/>
              <w:autoSpaceDN w:val="0"/>
              <w:adjustRightInd w:val="0"/>
            </w:pPr>
            <w:r>
              <w:t>151</w:t>
            </w:r>
            <w:r w:rsidRPr="004D4862">
              <w:rPr>
                <w:vertAlign w:val="superscript"/>
              </w:rPr>
              <w:t>st</w:t>
            </w:r>
            <w:r>
              <w:t>-180</w:t>
            </w:r>
            <w:r w:rsidRPr="004D4862">
              <w:rPr>
                <w:vertAlign w:val="superscript"/>
              </w:rPr>
              <w:t>th</w:t>
            </w:r>
            <w:r>
              <w:t xml:space="preserve"> day</w:t>
            </w:r>
          </w:p>
        </w:tc>
      </w:tr>
      <w:tr w:rsidR="00C251FD">
        <w:tblPrEx>
          <w:tblCellMar>
            <w:top w:w="0" w:type="dxa"/>
            <w:bottom w:w="0" w:type="dxa"/>
          </w:tblCellMar>
        </w:tblPrEx>
        <w:trPr>
          <w:gridAfter w:val="1"/>
          <w:wAfter w:w="198" w:type="dxa"/>
        </w:trPr>
        <w:tc>
          <w:tcPr>
            <w:tcW w:w="6117" w:type="dxa"/>
          </w:tcPr>
          <w:p w:rsidR="00C251FD" w:rsidRDefault="00C251FD" w:rsidP="00AC0BE2">
            <w:pPr>
              <w:widowControl w:val="0"/>
              <w:autoSpaceDE w:val="0"/>
              <w:autoSpaceDN w:val="0"/>
              <w:adjustRightInd w:val="0"/>
              <w:ind w:right="291"/>
              <w:jc w:val="both"/>
            </w:pPr>
          </w:p>
        </w:tc>
        <w:tc>
          <w:tcPr>
            <w:tcW w:w="2354" w:type="dxa"/>
          </w:tcPr>
          <w:p w:rsidR="00C251FD" w:rsidRDefault="00C251FD" w:rsidP="00C251FD">
            <w:pPr>
              <w:widowControl w:val="0"/>
              <w:autoSpaceDE w:val="0"/>
              <w:autoSpaceDN w:val="0"/>
              <w:adjustRightInd w:val="0"/>
              <w:ind w:left="234"/>
            </w:pPr>
            <w:r>
              <w:t>$3,000</w:t>
            </w:r>
          </w:p>
        </w:tc>
      </w:tr>
      <w:tr w:rsidR="00C251FD">
        <w:tblPrEx>
          <w:tblCellMar>
            <w:top w:w="0" w:type="dxa"/>
            <w:bottom w:w="0" w:type="dxa"/>
          </w:tblCellMar>
        </w:tblPrEx>
        <w:trPr>
          <w:gridAfter w:val="1"/>
          <w:wAfter w:w="198" w:type="dxa"/>
        </w:trPr>
        <w:tc>
          <w:tcPr>
            <w:tcW w:w="6117" w:type="dxa"/>
          </w:tcPr>
          <w:p w:rsidR="00C251FD" w:rsidRDefault="00C251FD" w:rsidP="00AC0BE2">
            <w:pPr>
              <w:widowControl w:val="0"/>
              <w:autoSpaceDE w:val="0"/>
              <w:autoSpaceDN w:val="0"/>
              <w:adjustRightInd w:val="0"/>
              <w:ind w:right="291"/>
              <w:jc w:val="both"/>
            </w:pPr>
          </w:p>
        </w:tc>
        <w:tc>
          <w:tcPr>
            <w:tcW w:w="2354" w:type="dxa"/>
          </w:tcPr>
          <w:p w:rsidR="0095755E" w:rsidRDefault="00C251FD" w:rsidP="00AC0BE2">
            <w:pPr>
              <w:widowControl w:val="0"/>
              <w:autoSpaceDE w:val="0"/>
              <w:autoSpaceDN w:val="0"/>
              <w:adjustRightInd w:val="0"/>
            </w:pPr>
            <w:r>
              <w:t xml:space="preserve">On or after the </w:t>
            </w:r>
          </w:p>
          <w:p w:rsidR="00C251FD" w:rsidRDefault="00C251FD" w:rsidP="00AC0BE2">
            <w:pPr>
              <w:widowControl w:val="0"/>
              <w:autoSpaceDE w:val="0"/>
              <w:autoSpaceDN w:val="0"/>
              <w:adjustRightInd w:val="0"/>
            </w:pPr>
            <w:r>
              <w:t>181</w:t>
            </w:r>
            <w:r w:rsidRPr="004D4862">
              <w:rPr>
                <w:vertAlign w:val="superscript"/>
              </w:rPr>
              <w:t>st</w:t>
            </w:r>
            <w:r>
              <w:t xml:space="preserve"> day</w:t>
            </w:r>
          </w:p>
        </w:tc>
      </w:tr>
      <w:tr w:rsidR="00C251FD">
        <w:tblPrEx>
          <w:tblCellMar>
            <w:top w:w="0" w:type="dxa"/>
            <w:bottom w:w="0" w:type="dxa"/>
          </w:tblCellMar>
        </w:tblPrEx>
        <w:trPr>
          <w:gridAfter w:val="1"/>
          <w:wAfter w:w="198" w:type="dxa"/>
        </w:trPr>
        <w:tc>
          <w:tcPr>
            <w:tcW w:w="6117" w:type="dxa"/>
          </w:tcPr>
          <w:p w:rsidR="00C251FD" w:rsidRDefault="00C251FD" w:rsidP="00AC0BE2">
            <w:pPr>
              <w:widowControl w:val="0"/>
              <w:autoSpaceDE w:val="0"/>
              <w:autoSpaceDN w:val="0"/>
              <w:adjustRightInd w:val="0"/>
              <w:ind w:right="291"/>
              <w:jc w:val="both"/>
            </w:pPr>
          </w:p>
        </w:tc>
        <w:tc>
          <w:tcPr>
            <w:tcW w:w="2354" w:type="dxa"/>
          </w:tcPr>
          <w:p w:rsidR="00C251FD" w:rsidRDefault="00C251FD" w:rsidP="00C251FD">
            <w:pPr>
              <w:widowControl w:val="0"/>
              <w:autoSpaceDE w:val="0"/>
              <w:autoSpaceDN w:val="0"/>
              <w:adjustRightInd w:val="0"/>
              <w:ind w:left="234"/>
            </w:pPr>
            <w:r>
              <w:t>$5,000</w:t>
            </w:r>
          </w:p>
        </w:tc>
      </w:tr>
      <w:tr w:rsidR="00C251FD">
        <w:tblPrEx>
          <w:tblCellMar>
            <w:top w:w="0" w:type="dxa"/>
            <w:bottom w:w="0" w:type="dxa"/>
          </w:tblCellMar>
        </w:tblPrEx>
        <w:trPr>
          <w:gridAfter w:val="1"/>
          <w:wAfter w:w="198" w:type="dxa"/>
        </w:trPr>
        <w:tc>
          <w:tcPr>
            <w:tcW w:w="6117" w:type="dxa"/>
          </w:tcPr>
          <w:p w:rsidR="00C251FD" w:rsidRDefault="00C251FD" w:rsidP="00AC0BE2">
            <w:pPr>
              <w:widowControl w:val="0"/>
              <w:autoSpaceDE w:val="0"/>
              <w:autoSpaceDN w:val="0"/>
              <w:adjustRightInd w:val="0"/>
              <w:ind w:right="291"/>
              <w:jc w:val="both"/>
            </w:pPr>
          </w:p>
        </w:tc>
        <w:tc>
          <w:tcPr>
            <w:tcW w:w="2354" w:type="dxa"/>
          </w:tcPr>
          <w:p w:rsidR="00C251FD" w:rsidRDefault="00C251FD" w:rsidP="00AC0BE2">
            <w:pPr>
              <w:widowControl w:val="0"/>
              <w:autoSpaceDE w:val="0"/>
              <w:autoSpaceDN w:val="0"/>
              <w:adjustRightInd w:val="0"/>
              <w:ind w:left="291"/>
            </w:pPr>
          </w:p>
        </w:tc>
      </w:tr>
      <w:tr w:rsidR="00C251FD">
        <w:tblPrEx>
          <w:tblCellMar>
            <w:top w:w="0" w:type="dxa"/>
            <w:bottom w:w="0" w:type="dxa"/>
          </w:tblCellMar>
        </w:tblPrEx>
        <w:trPr>
          <w:gridAfter w:val="1"/>
          <w:wAfter w:w="198" w:type="dxa"/>
        </w:trPr>
        <w:tc>
          <w:tcPr>
            <w:tcW w:w="6117" w:type="dxa"/>
          </w:tcPr>
          <w:p w:rsidR="00C251FD" w:rsidRDefault="00C251FD" w:rsidP="00AC0BE2">
            <w:pPr>
              <w:widowControl w:val="0"/>
              <w:autoSpaceDE w:val="0"/>
              <w:autoSpaceDN w:val="0"/>
              <w:adjustRightInd w:val="0"/>
              <w:ind w:right="291"/>
              <w:jc w:val="both"/>
            </w:pPr>
            <w:r>
              <w:t>Section 7.J</w:t>
            </w:r>
          </w:p>
        </w:tc>
        <w:tc>
          <w:tcPr>
            <w:tcW w:w="2354" w:type="dxa"/>
          </w:tcPr>
          <w:p w:rsidR="00C251FD" w:rsidRDefault="00C251FD" w:rsidP="00AC0BE2">
            <w:pPr>
              <w:widowControl w:val="0"/>
              <w:autoSpaceDE w:val="0"/>
              <w:autoSpaceDN w:val="0"/>
              <w:adjustRightInd w:val="0"/>
              <w:ind w:left="291"/>
            </w:pPr>
          </w:p>
        </w:tc>
      </w:tr>
      <w:tr w:rsidR="00C251FD">
        <w:tblPrEx>
          <w:tblCellMar>
            <w:top w:w="0" w:type="dxa"/>
            <w:bottom w:w="0" w:type="dxa"/>
          </w:tblCellMar>
        </w:tblPrEx>
        <w:trPr>
          <w:gridAfter w:val="1"/>
          <w:wAfter w:w="198" w:type="dxa"/>
        </w:trPr>
        <w:tc>
          <w:tcPr>
            <w:tcW w:w="6117" w:type="dxa"/>
          </w:tcPr>
          <w:p w:rsidR="00C251FD" w:rsidRDefault="00C251FD" w:rsidP="00AC0BE2">
            <w:pPr>
              <w:widowControl w:val="0"/>
              <w:autoSpaceDE w:val="0"/>
              <w:autoSpaceDN w:val="0"/>
              <w:adjustRightInd w:val="0"/>
              <w:ind w:left="370" w:hanging="240"/>
            </w:pPr>
            <w:r>
              <w:t>Additional fee for the failure to file or file timely any required post-registration document</w:t>
            </w:r>
          </w:p>
        </w:tc>
        <w:tc>
          <w:tcPr>
            <w:tcW w:w="2354" w:type="dxa"/>
          </w:tcPr>
          <w:p w:rsidR="00C251FD" w:rsidRDefault="00C251FD" w:rsidP="00AC0BE2">
            <w:pPr>
              <w:widowControl w:val="0"/>
              <w:autoSpaceDE w:val="0"/>
              <w:autoSpaceDN w:val="0"/>
              <w:adjustRightInd w:val="0"/>
            </w:pPr>
            <w:r>
              <w:t>$50</w:t>
            </w:r>
          </w:p>
        </w:tc>
      </w:tr>
      <w:tr w:rsidR="00C251FD">
        <w:tblPrEx>
          <w:tblCellMar>
            <w:top w:w="0" w:type="dxa"/>
            <w:bottom w:w="0" w:type="dxa"/>
          </w:tblCellMar>
        </w:tblPrEx>
        <w:trPr>
          <w:gridAfter w:val="1"/>
          <w:wAfter w:w="198" w:type="dxa"/>
        </w:trPr>
        <w:tc>
          <w:tcPr>
            <w:tcW w:w="6117" w:type="dxa"/>
          </w:tcPr>
          <w:p w:rsidR="00C251FD" w:rsidRDefault="00C251FD" w:rsidP="00AC0BE2">
            <w:pPr>
              <w:widowControl w:val="0"/>
              <w:autoSpaceDE w:val="0"/>
              <w:autoSpaceDN w:val="0"/>
              <w:adjustRightInd w:val="0"/>
              <w:ind w:left="370" w:hanging="240"/>
            </w:pPr>
            <w:r>
              <w:t>Additional fee for the failure to file or file timely notice of SEC effectiveness for filings made on the third through tenth business day after SEC effectiveness</w:t>
            </w:r>
          </w:p>
        </w:tc>
        <w:tc>
          <w:tcPr>
            <w:tcW w:w="2354" w:type="dxa"/>
          </w:tcPr>
          <w:p w:rsidR="00C251FD" w:rsidRDefault="00C251FD" w:rsidP="00AC0BE2">
            <w:pPr>
              <w:widowControl w:val="0"/>
              <w:autoSpaceDE w:val="0"/>
              <w:autoSpaceDN w:val="0"/>
              <w:adjustRightInd w:val="0"/>
            </w:pPr>
            <w:r>
              <w:t>$100</w:t>
            </w:r>
          </w:p>
        </w:tc>
      </w:tr>
      <w:tr w:rsidR="00C251FD">
        <w:tblPrEx>
          <w:tblCellMar>
            <w:top w:w="0" w:type="dxa"/>
            <w:bottom w:w="0" w:type="dxa"/>
          </w:tblCellMar>
        </w:tblPrEx>
        <w:trPr>
          <w:gridAfter w:val="1"/>
          <w:wAfter w:w="198" w:type="dxa"/>
        </w:trPr>
        <w:tc>
          <w:tcPr>
            <w:tcW w:w="6117" w:type="dxa"/>
          </w:tcPr>
          <w:p w:rsidR="00C251FD" w:rsidRDefault="00C251FD" w:rsidP="00AC0BE2">
            <w:pPr>
              <w:widowControl w:val="0"/>
              <w:autoSpaceDE w:val="0"/>
              <w:autoSpaceDN w:val="0"/>
              <w:adjustRightInd w:val="0"/>
              <w:ind w:left="370" w:hanging="240"/>
            </w:pPr>
            <w:r>
              <w:t>Additional fee for the failure to file or file timely notice of SEC effectiveness for filings made after the tenth day after SEC effectiveness</w:t>
            </w:r>
          </w:p>
        </w:tc>
        <w:tc>
          <w:tcPr>
            <w:tcW w:w="2354" w:type="dxa"/>
          </w:tcPr>
          <w:p w:rsidR="00C251FD" w:rsidRDefault="00C251FD" w:rsidP="00AC0BE2">
            <w:pPr>
              <w:widowControl w:val="0"/>
              <w:autoSpaceDE w:val="0"/>
              <w:autoSpaceDN w:val="0"/>
              <w:adjustRightInd w:val="0"/>
            </w:pPr>
            <w:r>
              <w:t>11</w:t>
            </w:r>
            <w:r w:rsidRPr="004D4862">
              <w:rPr>
                <w:vertAlign w:val="superscript"/>
              </w:rPr>
              <w:t>th</w:t>
            </w:r>
            <w:r>
              <w:t>-30</w:t>
            </w:r>
            <w:r w:rsidRPr="004D4862">
              <w:rPr>
                <w:vertAlign w:val="superscript"/>
              </w:rPr>
              <w:t>th</w:t>
            </w:r>
            <w:r>
              <w:t xml:space="preserve"> day</w:t>
            </w:r>
          </w:p>
        </w:tc>
      </w:tr>
      <w:tr w:rsidR="00C251FD">
        <w:tblPrEx>
          <w:tblCellMar>
            <w:top w:w="0" w:type="dxa"/>
            <w:bottom w:w="0" w:type="dxa"/>
          </w:tblCellMar>
        </w:tblPrEx>
        <w:trPr>
          <w:gridAfter w:val="1"/>
          <w:wAfter w:w="198" w:type="dxa"/>
        </w:trPr>
        <w:tc>
          <w:tcPr>
            <w:tcW w:w="6117" w:type="dxa"/>
          </w:tcPr>
          <w:p w:rsidR="00C251FD" w:rsidRDefault="00C251FD" w:rsidP="00AC0BE2">
            <w:pPr>
              <w:widowControl w:val="0"/>
              <w:autoSpaceDE w:val="0"/>
              <w:autoSpaceDN w:val="0"/>
              <w:adjustRightInd w:val="0"/>
              <w:ind w:right="291"/>
              <w:jc w:val="both"/>
            </w:pPr>
          </w:p>
        </w:tc>
        <w:tc>
          <w:tcPr>
            <w:tcW w:w="2354" w:type="dxa"/>
          </w:tcPr>
          <w:p w:rsidR="00C251FD" w:rsidRDefault="00C251FD" w:rsidP="00AC0BE2">
            <w:pPr>
              <w:widowControl w:val="0"/>
              <w:autoSpaceDE w:val="0"/>
              <w:autoSpaceDN w:val="0"/>
              <w:adjustRightInd w:val="0"/>
              <w:ind w:left="252"/>
            </w:pPr>
            <w:r>
              <w:t>$200</w:t>
            </w:r>
          </w:p>
        </w:tc>
      </w:tr>
      <w:tr w:rsidR="00C251FD">
        <w:tblPrEx>
          <w:tblCellMar>
            <w:top w:w="0" w:type="dxa"/>
            <w:bottom w:w="0" w:type="dxa"/>
          </w:tblCellMar>
        </w:tblPrEx>
        <w:trPr>
          <w:gridAfter w:val="1"/>
          <w:wAfter w:w="198" w:type="dxa"/>
        </w:trPr>
        <w:tc>
          <w:tcPr>
            <w:tcW w:w="6117" w:type="dxa"/>
          </w:tcPr>
          <w:p w:rsidR="00C251FD" w:rsidRDefault="00C251FD" w:rsidP="00AC0BE2">
            <w:pPr>
              <w:widowControl w:val="0"/>
              <w:autoSpaceDE w:val="0"/>
              <w:autoSpaceDN w:val="0"/>
              <w:adjustRightInd w:val="0"/>
              <w:ind w:right="291"/>
              <w:jc w:val="both"/>
            </w:pPr>
          </w:p>
        </w:tc>
        <w:tc>
          <w:tcPr>
            <w:tcW w:w="2354" w:type="dxa"/>
          </w:tcPr>
          <w:p w:rsidR="00C251FD" w:rsidRDefault="00C251FD" w:rsidP="00AC0BE2">
            <w:pPr>
              <w:widowControl w:val="0"/>
              <w:autoSpaceDE w:val="0"/>
              <w:autoSpaceDN w:val="0"/>
              <w:adjustRightInd w:val="0"/>
            </w:pPr>
            <w:r>
              <w:t>31</w:t>
            </w:r>
            <w:r w:rsidRPr="004D4862">
              <w:rPr>
                <w:vertAlign w:val="superscript"/>
              </w:rPr>
              <w:t>st</w:t>
            </w:r>
            <w:r>
              <w:t>-60</w:t>
            </w:r>
            <w:r w:rsidRPr="004D4862">
              <w:rPr>
                <w:vertAlign w:val="superscript"/>
              </w:rPr>
              <w:t>th</w:t>
            </w:r>
            <w:r>
              <w:t xml:space="preserve"> day</w:t>
            </w:r>
          </w:p>
        </w:tc>
      </w:tr>
      <w:tr w:rsidR="00C251FD">
        <w:tblPrEx>
          <w:tblCellMar>
            <w:top w:w="0" w:type="dxa"/>
            <w:bottom w:w="0" w:type="dxa"/>
          </w:tblCellMar>
        </w:tblPrEx>
        <w:trPr>
          <w:gridAfter w:val="1"/>
          <w:wAfter w:w="198" w:type="dxa"/>
        </w:trPr>
        <w:tc>
          <w:tcPr>
            <w:tcW w:w="6117" w:type="dxa"/>
          </w:tcPr>
          <w:p w:rsidR="00C251FD" w:rsidRDefault="00C251FD" w:rsidP="00AC0BE2">
            <w:pPr>
              <w:widowControl w:val="0"/>
              <w:autoSpaceDE w:val="0"/>
              <w:autoSpaceDN w:val="0"/>
              <w:adjustRightInd w:val="0"/>
              <w:ind w:right="291"/>
              <w:jc w:val="both"/>
            </w:pPr>
          </w:p>
        </w:tc>
        <w:tc>
          <w:tcPr>
            <w:tcW w:w="2354" w:type="dxa"/>
          </w:tcPr>
          <w:p w:rsidR="00C251FD" w:rsidRDefault="00C251FD" w:rsidP="00AC0BE2">
            <w:pPr>
              <w:widowControl w:val="0"/>
              <w:autoSpaceDE w:val="0"/>
              <w:autoSpaceDN w:val="0"/>
              <w:adjustRightInd w:val="0"/>
              <w:ind w:left="252"/>
            </w:pPr>
            <w:r>
              <w:t>$400</w:t>
            </w:r>
          </w:p>
        </w:tc>
      </w:tr>
      <w:tr w:rsidR="00C251FD">
        <w:tblPrEx>
          <w:tblCellMar>
            <w:top w:w="0" w:type="dxa"/>
            <w:bottom w:w="0" w:type="dxa"/>
          </w:tblCellMar>
        </w:tblPrEx>
        <w:trPr>
          <w:gridAfter w:val="1"/>
          <w:wAfter w:w="198" w:type="dxa"/>
        </w:trPr>
        <w:tc>
          <w:tcPr>
            <w:tcW w:w="6117" w:type="dxa"/>
          </w:tcPr>
          <w:p w:rsidR="00C251FD" w:rsidRDefault="00C251FD" w:rsidP="00AC0BE2">
            <w:pPr>
              <w:widowControl w:val="0"/>
              <w:autoSpaceDE w:val="0"/>
              <w:autoSpaceDN w:val="0"/>
              <w:adjustRightInd w:val="0"/>
              <w:ind w:right="291"/>
              <w:jc w:val="both"/>
            </w:pPr>
          </w:p>
        </w:tc>
        <w:tc>
          <w:tcPr>
            <w:tcW w:w="2354" w:type="dxa"/>
          </w:tcPr>
          <w:p w:rsidR="00C251FD" w:rsidRDefault="00C251FD" w:rsidP="00AC0BE2">
            <w:pPr>
              <w:widowControl w:val="0"/>
              <w:autoSpaceDE w:val="0"/>
              <w:autoSpaceDN w:val="0"/>
              <w:adjustRightInd w:val="0"/>
            </w:pPr>
            <w:r>
              <w:t>61</w:t>
            </w:r>
            <w:r w:rsidRPr="004D4862">
              <w:rPr>
                <w:vertAlign w:val="superscript"/>
              </w:rPr>
              <w:t>st</w:t>
            </w:r>
            <w:r>
              <w:t>-90</w:t>
            </w:r>
            <w:r w:rsidRPr="004D4862">
              <w:rPr>
                <w:vertAlign w:val="superscript"/>
              </w:rPr>
              <w:t>th</w:t>
            </w:r>
            <w:r>
              <w:t xml:space="preserve"> day</w:t>
            </w:r>
          </w:p>
        </w:tc>
      </w:tr>
      <w:tr w:rsidR="00C251FD">
        <w:tblPrEx>
          <w:tblCellMar>
            <w:top w:w="0" w:type="dxa"/>
            <w:bottom w:w="0" w:type="dxa"/>
          </w:tblCellMar>
        </w:tblPrEx>
        <w:trPr>
          <w:gridAfter w:val="1"/>
          <w:wAfter w:w="198" w:type="dxa"/>
        </w:trPr>
        <w:tc>
          <w:tcPr>
            <w:tcW w:w="6117" w:type="dxa"/>
          </w:tcPr>
          <w:p w:rsidR="00C251FD" w:rsidRDefault="00C251FD" w:rsidP="00AC0BE2">
            <w:pPr>
              <w:widowControl w:val="0"/>
              <w:autoSpaceDE w:val="0"/>
              <w:autoSpaceDN w:val="0"/>
              <w:adjustRightInd w:val="0"/>
              <w:ind w:right="291"/>
              <w:jc w:val="both"/>
            </w:pPr>
          </w:p>
        </w:tc>
        <w:tc>
          <w:tcPr>
            <w:tcW w:w="2354" w:type="dxa"/>
          </w:tcPr>
          <w:p w:rsidR="00C251FD" w:rsidRDefault="00C251FD" w:rsidP="00AC0BE2">
            <w:pPr>
              <w:widowControl w:val="0"/>
              <w:autoSpaceDE w:val="0"/>
              <w:autoSpaceDN w:val="0"/>
              <w:adjustRightInd w:val="0"/>
              <w:ind w:left="252"/>
            </w:pPr>
            <w:r>
              <w:t>$600</w:t>
            </w:r>
          </w:p>
        </w:tc>
      </w:tr>
      <w:tr w:rsidR="00C251FD">
        <w:tblPrEx>
          <w:tblCellMar>
            <w:top w:w="0" w:type="dxa"/>
            <w:bottom w:w="0" w:type="dxa"/>
          </w:tblCellMar>
        </w:tblPrEx>
        <w:trPr>
          <w:gridAfter w:val="1"/>
          <w:wAfter w:w="198" w:type="dxa"/>
        </w:trPr>
        <w:tc>
          <w:tcPr>
            <w:tcW w:w="6117" w:type="dxa"/>
          </w:tcPr>
          <w:p w:rsidR="00C251FD" w:rsidRDefault="00C251FD" w:rsidP="00AC0BE2">
            <w:pPr>
              <w:widowControl w:val="0"/>
              <w:autoSpaceDE w:val="0"/>
              <w:autoSpaceDN w:val="0"/>
              <w:adjustRightInd w:val="0"/>
              <w:ind w:right="291"/>
              <w:jc w:val="both"/>
            </w:pPr>
          </w:p>
        </w:tc>
        <w:tc>
          <w:tcPr>
            <w:tcW w:w="2354" w:type="dxa"/>
          </w:tcPr>
          <w:p w:rsidR="00C251FD" w:rsidRDefault="00C251FD" w:rsidP="00AC0BE2">
            <w:pPr>
              <w:widowControl w:val="0"/>
              <w:autoSpaceDE w:val="0"/>
              <w:autoSpaceDN w:val="0"/>
              <w:adjustRightInd w:val="0"/>
            </w:pPr>
            <w:r>
              <w:t>91</w:t>
            </w:r>
            <w:r w:rsidRPr="004D4862">
              <w:rPr>
                <w:vertAlign w:val="superscript"/>
              </w:rPr>
              <w:t>st</w:t>
            </w:r>
            <w:r>
              <w:t>-120</w:t>
            </w:r>
            <w:r w:rsidRPr="004D4862">
              <w:rPr>
                <w:vertAlign w:val="superscript"/>
              </w:rPr>
              <w:t>th</w:t>
            </w:r>
            <w:r>
              <w:t xml:space="preserve"> day</w:t>
            </w:r>
          </w:p>
        </w:tc>
      </w:tr>
      <w:tr w:rsidR="00C251FD">
        <w:tblPrEx>
          <w:tblCellMar>
            <w:top w:w="0" w:type="dxa"/>
            <w:bottom w:w="0" w:type="dxa"/>
          </w:tblCellMar>
        </w:tblPrEx>
        <w:trPr>
          <w:gridAfter w:val="1"/>
          <w:wAfter w:w="198" w:type="dxa"/>
        </w:trPr>
        <w:tc>
          <w:tcPr>
            <w:tcW w:w="6117" w:type="dxa"/>
          </w:tcPr>
          <w:p w:rsidR="00C251FD" w:rsidRDefault="00C251FD" w:rsidP="00AC0BE2">
            <w:pPr>
              <w:widowControl w:val="0"/>
              <w:autoSpaceDE w:val="0"/>
              <w:autoSpaceDN w:val="0"/>
              <w:adjustRightInd w:val="0"/>
              <w:ind w:right="291"/>
              <w:jc w:val="both"/>
            </w:pPr>
          </w:p>
        </w:tc>
        <w:tc>
          <w:tcPr>
            <w:tcW w:w="2354" w:type="dxa"/>
          </w:tcPr>
          <w:p w:rsidR="00C251FD" w:rsidRDefault="00C251FD" w:rsidP="00AC0BE2">
            <w:pPr>
              <w:widowControl w:val="0"/>
              <w:autoSpaceDE w:val="0"/>
              <w:autoSpaceDN w:val="0"/>
              <w:adjustRightInd w:val="0"/>
              <w:ind w:left="252"/>
            </w:pPr>
            <w:r>
              <w:t>$800</w:t>
            </w:r>
          </w:p>
        </w:tc>
      </w:tr>
      <w:tr w:rsidR="00C251FD">
        <w:tblPrEx>
          <w:tblCellMar>
            <w:top w:w="0" w:type="dxa"/>
            <w:bottom w:w="0" w:type="dxa"/>
          </w:tblCellMar>
        </w:tblPrEx>
        <w:trPr>
          <w:gridAfter w:val="1"/>
          <w:wAfter w:w="198" w:type="dxa"/>
        </w:trPr>
        <w:tc>
          <w:tcPr>
            <w:tcW w:w="6117" w:type="dxa"/>
          </w:tcPr>
          <w:p w:rsidR="00C251FD" w:rsidRDefault="00C251FD" w:rsidP="00AC0BE2">
            <w:pPr>
              <w:widowControl w:val="0"/>
              <w:autoSpaceDE w:val="0"/>
              <w:autoSpaceDN w:val="0"/>
              <w:adjustRightInd w:val="0"/>
              <w:ind w:right="291"/>
              <w:jc w:val="both"/>
            </w:pPr>
          </w:p>
        </w:tc>
        <w:tc>
          <w:tcPr>
            <w:tcW w:w="2354" w:type="dxa"/>
          </w:tcPr>
          <w:p w:rsidR="00C251FD" w:rsidRDefault="00C251FD" w:rsidP="00AC0BE2">
            <w:pPr>
              <w:widowControl w:val="0"/>
              <w:autoSpaceDE w:val="0"/>
              <w:autoSpaceDN w:val="0"/>
              <w:adjustRightInd w:val="0"/>
            </w:pPr>
            <w:r>
              <w:t>121</w:t>
            </w:r>
            <w:r w:rsidRPr="004D4862">
              <w:rPr>
                <w:vertAlign w:val="superscript"/>
              </w:rPr>
              <w:t>st</w:t>
            </w:r>
            <w:r>
              <w:t>-150</w:t>
            </w:r>
            <w:r w:rsidRPr="004D4862">
              <w:rPr>
                <w:vertAlign w:val="superscript"/>
              </w:rPr>
              <w:t>th</w:t>
            </w:r>
            <w:r>
              <w:t xml:space="preserve"> day</w:t>
            </w:r>
          </w:p>
        </w:tc>
      </w:tr>
      <w:tr w:rsidR="00C251FD">
        <w:tblPrEx>
          <w:tblCellMar>
            <w:top w:w="0" w:type="dxa"/>
            <w:bottom w:w="0" w:type="dxa"/>
          </w:tblCellMar>
        </w:tblPrEx>
        <w:trPr>
          <w:gridAfter w:val="1"/>
          <w:wAfter w:w="198" w:type="dxa"/>
        </w:trPr>
        <w:tc>
          <w:tcPr>
            <w:tcW w:w="6117" w:type="dxa"/>
          </w:tcPr>
          <w:p w:rsidR="00C251FD" w:rsidRDefault="00C251FD" w:rsidP="00AC0BE2">
            <w:pPr>
              <w:widowControl w:val="0"/>
              <w:autoSpaceDE w:val="0"/>
              <w:autoSpaceDN w:val="0"/>
              <w:adjustRightInd w:val="0"/>
              <w:ind w:right="291"/>
              <w:jc w:val="both"/>
            </w:pPr>
          </w:p>
        </w:tc>
        <w:tc>
          <w:tcPr>
            <w:tcW w:w="2354" w:type="dxa"/>
          </w:tcPr>
          <w:p w:rsidR="00C251FD" w:rsidRDefault="00C251FD" w:rsidP="00AC0BE2">
            <w:pPr>
              <w:widowControl w:val="0"/>
              <w:autoSpaceDE w:val="0"/>
              <w:autoSpaceDN w:val="0"/>
              <w:adjustRightInd w:val="0"/>
              <w:ind w:left="252"/>
            </w:pPr>
            <w:r>
              <w:t>$1,000</w:t>
            </w:r>
          </w:p>
        </w:tc>
      </w:tr>
      <w:tr w:rsidR="00C251FD">
        <w:tblPrEx>
          <w:tblCellMar>
            <w:top w:w="0" w:type="dxa"/>
            <w:bottom w:w="0" w:type="dxa"/>
          </w:tblCellMar>
        </w:tblPrEx>
        <w:trPr>
          <w:gridAfter w:val="1"/>
          <w:wAfter w:w="198" w:type="dxa"/>
        </w:trPr>
        <w:tc>
          <w:tcPr>
            <w:tcW w:w="6117" w:type="dxa"/>
          </w:tcPr>
          <w:p w:rsidR="00C251FD" w:rsidRDefault="00C251FD" w:rsidP="00AC0BE2">
            <w:pPr>
              <w:widowControl w:val="0"/>
              <w:autoSpaceDE w:val="0"/>
              <w:autoSpaceDN w:val="0"/>
              <w:adjustRightInd w:val="0"/>
              <w:ind w:right="291"/>
              <w:jc w:val="both"/>
            </w:pPr>
          </w:p>
        </w:tc>
        <w:tc>
          <w:tcPr>
            <w:tcW w:w="2354" w:type="dxa"/>
          </w:tcPr>
          <w:p w:rsidR="00C251FD" w:rsidRDefault="00C251FD" w:rsidP="00AC0BE2">
            <w:pPr>
              <w:widowControl w:val="0"/>
              <w:autoSpaceDE w:val="0"/>
              <w:autoSpaceDN w:val="0"/>
              <w:adjustRightInd w:val="0"/>
            </w:pPr>
            <w:r>
              <w:t>151</w:t>
            </w:r>
            <w:r w:rsidRPr="004D4862">
              <w:rPr>
                <w:vertAlign w:val="superscript"/>
              </w:rPr>
              <w:t>st</w:t>
            </w:r>
            <w:r>
              <w:t>-180</w:t>
            </w:r>
            <w:r w:rsidRPr="004D4862">
              <w:rPr>
                <w:vertAlign w:val="superscript"/>
              </w:rPr>
              <w:t>th</w:t>
            </w:r>
            <w:r>
              <w:t xml:space="preserve"> day</w:t>
            </w:r>
          </w:p>
        </w:tc>
      </w:tr>
      <w:tr w:rsidR="00C251FD">
        <w:tblPrEx>
          <w:tblCellMar>
            <w:top w:w="0" w:type="dxa"/>
            <w:bottom w:w="0" w:type="dxa"/>
          </w:tblCellMar>
        </w:tblPrEx>
        <w:trPr>
          <w:gridAfter w:val="1"/>
          <w:wAfter w:w="198" w:type="dxa"/>
        </w:trPr>
        <w:tc>
          <w:tcPr>
            <w:tcW w:w="6117" w:type="dxa"/>
          </w:tcPr>
          <w:p w:rsidR="00C251FD" w:rsidRDefault="00C251FD" w:rsidP="00AC0BE2">
            <w:pPr>
              <w:widowControl w:val="0"/>
              <w:autoSpaceDE w:val="0"/>
              <w:autoSpaceDN w:val="0"/>
              <w:adjustRightInd w:val="0"/>
              <w:ind w:right="291"/>
              <w:jc w:val="both"/>
            </w:pPr>
          </w:p>
        </w:tc>
        <w:tc>
          <w:tcPr>
            <w:tcW w:w="2354" w:type="dxa"/>
          </w:tcPr>
          <w:p w:rsidR="00C251FD" w:rsidRDefault="00C251FD" w:rsidP="00AC0BE2">
            <w:pPr>
              <w:widowControl w:val="0"/>
              <w:autoSpaceDE w:val="0"/>
              <w:autoSpaceDN w:val="0"/>
              <w:adjustRightInd w:val="0"/>
              <w:ind w:left="252"/>
            </w:pPr>
            <w:r>
              <w:t>$1,200</w:t>
            </w:r>
          </w:p>
        </w:tc>
      </w:tr>
      <w:tr w:rsidR="00C251FD">
        <w:tblPrEx>
          <w:tblCellMar>
            <w:top w:w="0" w:type="dxa"/>
            <w:bottom w:w="0" w:type="dxa"/>
          </w:tblCellMar>
        </w:tblPrEx>
        <w:trPr>
          <w:gridAfter w:val="1"/>
          <w:wAfter w:w="198" w:type="dxa"/>
        </w:trPr>
        <w:tc>
          <w:tcPr>
            <w:tcW w:w="6117" w:type="dxa"/>
          </w:tcPr>
          <w:p w:rsidR="00C251FD" w:rsidRDefault="00C251FD" w:rsidP="00AC0BE2">
            <w:pPr>
              <w:widowControl w:val="0"/>
              <w:autoSpaceDE w:val="0"/>
              <w:autoSpaceDN w:val="0"/>
              <w:adjustRightInd w:val="0"/>
              <w:ind w:right="291"/>
              <w:jc w:val="both"/>
            </w:pPr>
          </w:p>
        </w:tc>
        <w:tc>
          <w:tcPr>
            <w:tcW w:w="2354" w:type="dxa"/>
          </w:tcPr>
          <w:p w:rsidR="00C251FD" w:rsidRDefault="00C251FD" w:rsidP="00AC0BE2">
            <w:pPr>
              <w:widowControl w:val="0"/>
              <w:autoSpaceDE w:val="0"/>
              <w:autoSpaceDN w:val="0"/>
              <w:adjustRightInd w:val="0"/>
            </w:pPr>
            <w:r>
              <w:t>On or after the 181</w:t>
            </w:r>
            <w:r w:rsidRPr="004D4862">
              <w:rPr>
                <w:vertAlign w:val="superscript"/>
              </w:rPr>
              <w:t>st</w:t>
            </w:r>
            <w:r>
              <w:t xml:space="preserve"> day</w:t>
            </w:r>
          </w:p>
        </w:tc>
      </w:tr>
      <w:tr w:rsidR="00C251FD">
        <w:tblPrEx>
          <w:tblCellMar>
            <w:top w:w="0" w:type="dxa"/>
            <w:bottom w:w="0" w:type="dxa"/>
          </w:tblCellMar>
        </w:tblPrEx>
        <w:trPr>
          <w:gridAfter w:val="1"/>
          <w:wAfter w:w="198" w:type="dxa"/>
        </w:trPr>
        <w:tc>
          <w:tcPr>
            <w:tcW w:w="6117" w:type="dxa"/>
          </w:tcPr>
          <w:p w:rsidR="00C251FD" w:rsidRDefault="00C251FD" w:rsidP="00AC0BE2">
            <w:pPr>
              <w:widowControl w:val="0"/>
              <w:autoSpaceDE w:val="0"/>
              <w:autoSpaceDN w:val="0"/>
              <w:adjustRightInd w:val="0"/>
              <w:ind w:right="291"/>
              <w:jc w:val="both"/>
            </w:pPr>
          </w:p>
        </w:tc>
        <w:tc>
          <w:tcPr>
            <w:tcW w:w="2354" w:type="dxa"/>
          </w:tcPr>
          <w:p w:rsidR="00C251FD" w:rsidRDefault="00C251FD" w:rsidP="00AC0BE2">
            <w:pPr>
              <w:widowControl w:val="0"/>
              <w:autoSpaceDE w:val="0"/>
              <w:autoSpaceDN w:val="0"/>
              <w:adjustRightInd w:val="0"/>
              <w:ind w:left="252"/>
            </w:pPr>
            <w:r>
              <w:t>$2,500</w:t>
            </w:r>
          </w:p>
        </w:tc>
      </w:tr>
      <w:tr w:rsidR="00C251FD">
        <w:tblPrEx>
          <w:tblCellMar>
            <w:top w:w="0" w:type="dxa"/>
            <w:bottom w:w="0" w:type="dxa"/>
          </w:tblCellMar>
        </w:tblPrEx>
        <w:trPr>
          <w:gridAfter w:val="1"/>
          <w:wAfter w:w="198" w:type="dxa"/>
        </w:trPr>
        <w:tc>
          <w:tcPr>
            <w:tcW w:w="6117" w:type="dxa"/>
          </w:tcPr>
          <w:p w:rsidR="00C251FD" w:rsidRDefault="00C251FD" w:rsidP="00AC0BE2">
            <w:pPr>
              <w:widowControl w:val="0"/>
              <w:autoSpaceDE w:val="0"/>
              <w:autoSpaceDN w:val="0"/>
              <w:adjustRightInd w:val="0"/>
              <w:ind w:right="291"/>
              <w:jc w:val="both"/>
            </w:pPr>
          </w:p>
        </w:tc>
        <w:tc>
          <w:tcPr>
            <w:tcW w:w="2354" w:type="dxa"/>
          </w:tcPr>
          <w:p w:rsidR="00C251FD" w:rsidRDefault="00C251FD" w:rsidP="00AC0BE2">
            <w:pPr>
              <w:widowControl w:val="0"/>
              <w:autoSpaceDE w:val="0"/>
              <w:autoSpaceDN w:val="0"/>
              <w:adjustRightInd w:val="0"/>
              <w:ind w:left="252"/>
            </w:pPr>
          </w:p>
        </w:tc>
      </w:tr>
      <w:tr w:rsidR="00C251FD">
        <w:tblPrEx>
          <w:tblCellMar>
            <w:top w:w="0" w:type="dxa"/>
            <w:bottom w:w="0" w:type="dxa"/>
          </w:tblCellMar>
        </w:tblPrEx>
        <w:trPr>
          <w:gridAfter w:val="1"/>
          <w:wAfter w:w="198" w:type="dxa"/>
        </w:trPr>
        <w:tc>
          <w:tcPr>
            <w:tcW w:w="6117" w:type="dxa"/>
          </w:tcPr>
          <w:p w:rsidR="00C251FD" w:rsidRDefault="004A5513" w:rsidP="00AC0BE2">
            <w:pPr>
              <w:widowControl w:val="0"/>
              <w:autoSpaceDE w:val="0"/>
              <w:autoSpaceDN w:val="0"/>
              <w:adjustRightInd w:val="0"/>
              <w:ind w:right="291"/>
              <w:jc w:val="both"/>
            </w:pPr>
            <w:r>
              <w:t>Section 8</w:t>
            </w:r>
          </w:p>
        </w:tc>
        <w:tc>
          <w:tcPr>
            <w:tcW w:w="2354" w:type="dxa"/>
          </w:tcPr>
          <w:p w:rsidR="00C251FD" w:rsidRDefault="00C251FD" w:rsidP="00AC0BE2">
            <w:pPr>
              <w:widowControl w:val="0"/>
              <w:autoSpaceDE w:val="0"/>
              <w:autoSpaceDN w:val="0"/>
              <w:adjustRightInd w:val="0"/>
              <w:ind w:left="252"/>
            </w:pPr>
          </w:p>
        </w:tc>
      </w:tr>
      <w:tr w:rsidR="00C251FD">
        <w:tblPrEx>
          <w:tblCellMar>
            <w:top w:w="0" w:type="dxa"/>
            <w:bottom w:w="0" w:type="dxa"/>
          </w:tblCellMar>
        </w:tblPrEx>
        <w:trPr>
          <w:gridAfter w:val="1"/>
          <w:wAfter w:w="198" w:type="dxa"/>
        </w:trPr>
        <w:tc>
          <w:tcPr>
            <w:tcW w:w="6117" w:type="dxa"/>
          </w:tcPr>
          <w:p w:rsidR="00C251FD" w:rsidRDefault="004A5513" w:rsidP="004A5513">
            <w:pPr>
              <w:widowControl w:val="0"/>
              <w:autoSpaceDE w:val="0"/>
              <w:autoSpaceDN w:val="0"/>
              <w:adjustRightInd w:val="0"/>
              <w:ind w:left="138" w:right="291"/>
              <w:jc w:val="both"/>
            </w:pPr>
            <w:r>
              <w:t>Dealer Filing or Renewal Fee</w:t>
            </w:r>
          </w:p>
        </w:tc>
        <w:tc>
          <w:tcPr>
            <w:tcW w:w="2354" w:type="dxa"/>
          </w:tcPr>
          <w:p w:rsidR="00C251FD" w:rsidRDefault="004A5513" w:rsidP="00511DA3">
            <w:pPr>
              <w:widowControl w:val="0"/>
              <w:autoSpaceDE w:val="0"/>
              <w:autoSpaceDN w:val="0"/>
              <w:adjustRightInd w:val="0"/>
            </w:pPr>
            <w:r>
              <w:t>$300 plu</w:t>
            </w:r>
            <w:r w:rsidR="0095755E">
              <w:t>s $20</w:t>
            </w:r>
            <w:r>
              <w:t xml:space="preserve"> for each branch office in this State</w:t>
            </w:r>
          </w:p>
        </w:tc>
      </w:tr>
      <w:tr w:rsidR="00C251FD">
        <w:tblPrEx>
          <w:tblCellMar>
            <w:top w:w="0" w:type="dxa"/>
            <w:bottom w:w="0" w:type="dxa"/>
          </w:tblCellMar>
        </w:tblPrEx>
        <w:trPr>
          <w:gridAfter w:val="1"/>
          <w:wAfter w:w="198" w:type="dxa"/>
        </w:trPr>
        <w:tc>
          <w:tcPr>
            <w:tcW w:w="6117" w:type="dxa"/>
          </w:tcPr>
          <w:p w:rsidR="00C251FD" w:rsidRDefault="00C251FD" w:rsidP="00AC0BE2">
            <w:pPr>
              <w:widowControl w:val="0"/>
              <w:autoSpaceDE w:val="0"/>
              <w:autoSpaceDN w:val="0"/>
              <w:adjustRightInd w:val="0"/>
              <w:ind w:right="291"/>
              <w:jc w:val="both"/>
            </w:pPr>
          </w:p>
        </w:tc>
        <w:tc>
          <w:tcPr>
            <w:tcW w:w="2354" w:type="dxa"/>
          </w:tcPr>
          <w:p w:rsidR="00C251FD" w:rsidRDefault="00C251FD" w:rsidP="00511DA3">
            <w:pPr>
              <w:widowControl w:val="0"/>
              <w:autoSpaceDE w:val="0"/>
              <w:autoSpaceDN w:val="0"/>
              <w:adjustRightInd w:val="0"/>
            </w:pPr>
          </w:p>
        </w:tc>
      </w:tr>
      <w:tr w:rsidR="004A5513">
        <w:tblPrEx>
          <w:tblCellMar>
            <w:top w:w="0" w:type="dxa"/>
            <w:bottom w:w="0" w:type="dxa"/>
          </w:tblCellMar>
        </w:tblPrEx>
        <w:trPr>
          <w:gridAfter w:val="1"/>
          <w:wAfter w:w="198" w:type="dxa"/>
        </w:trPr>
        <w:tc>
          <w:tcPr>
            <w:tcW w:w="6117" w:type="dxa"/>
          </w:tcPr>
          <w:p w:rsidR="004A5513" w:rsidRDefault="004A5513" w:rsidP="004A5513">
            <w:pPr>
              <w:widowControl w:val="0"/>
              <w:autoSpaceDE w:val="0"/>
              <w:autoSpaceDN w:val="0"/>
              <w:adjustRightInd w:val="0"/>
              <w:ind w:left="366" w:hanging="228"/>
            </w:pPr>
            <w:r>
              <w:t>Dealer fee to report a change in its form of organization</w:t>
            </w:r>
          </w:p>
        </w:tc>
        <w:tc>
          <w:tcPr>
            <w:tcW w:w="2354" w:type="dxa"/>
          </w:tcPr>
          <w:p w:rsidR="004A5513" w:rsidRDefault="004A5513" w:rsidP="00511DA3">
            <w:pPr>
              <w:widowControl w:val="0"/>
              <w:autoSpaceDE w:val="0"/>
              <w:autoSpaceDN w:val="0"/>
              <w:adjustRightInd w:val="0"/>
            </w:pPr>
            <w:r>
              <w:t>$300</w:t>
            </w:r>
          </w:p>
        </w:tc>
      </w:tr>
      <w:tr w:rsidR="00C251FD">
        <w:tblPrEx>
          <w:tblCellMar>
            <w:top w:w="0" w:type="dxa"/>
            <w:bottom w:w="0" w:type="dxa"/>
          </w:tblCellMar>
        </w:tblPrEx>
        <w:trPr>
          <w:gridAfter w:val="1"/>
          <w:wAfter w:w="198" w:type="dxa"/>
        </w:trPr>
        <w:tc>
          <w:tcPr>
            <w:tcW w:w="6117" w:type="dxa"/>
          </w:tcPr>
          <w:p w:rsidR="00C251FD" w:rsidRDefault="00C251FD" w:rsidP="00AC0BE2">
            <w:pPr>
              <w:widowControl w:val="0"/>
              <w:autoSpaceDE w:val="0"/>
              <w:autoSpaceDN w:val="0"/>
              <w:adjustRightInd w:val="0"/>
              <w:ind w:right="291"/>
              <w:jc w:val="both"/>
            </w:pPr>
          </w:p>
        </w:tc>
        <w:tc>
          <w:tcPr>
            <w:tcW w:w="2354" w:type="dxa"/>
          </w:tcPr>
          <w:p w:rsidR="00C251FD" w:rsidRDefault="00C251FD" w:rsidP="00511DA3">
            <w:pPr>
              <w:widowControl w:val="0"/>
              <w:autoSpaceDE w:val="0"/>
              <w:autoSpaceDN w:val="0"/>
              <w:adjustRightInd w:val="0"/>
            </w:pPr>
          </w:p>
        </w:tc>
      </w:tr>
      <w:tr w:rsidR="004A5513">
        <w:tblPrEx>
          <w:tblCellMar>
            <w:top w:w="0" w:type="dxa"/>
            <w:bottom w:w="0" w:type="dxa"/>
          </w:tblCellMar>
        </w:tblPrEx>
        <w:trPr>
          <w:gridAfter w:val="1"/>
          <w:wAfter w:w="198" w:type="dxa"/>
        </w:trPr>
        <w:tc>
          <w:tcPr>
            <w:tcW w:w="6117" w:type="dxa"/>
          </w:tcPr>
          <w:p w:rsidR="004A5513" w:rsidRDefault="004A5513" w:rsidP="00AC0BE2">
            <w:pPr>
              <w:widowControl w:val="0"/>
              <w:autoSpaceDE w:val="0"/>
              <w:autoSpaceDN w:val="0"/>
              <w:adjustRightInd w:val="0"/>
              <w:ind w:left="395" w:hanging="265"/>
            </w:pPr>
            <w:r>
              <w:t>Investment Adviser Filing or Renewal Fee and Federal Covered Investment Adviser notification filing fee or renewal fee</w:t>
            </w:r>
          </w:p>
        </w:tc>
        <w:tc>
          <w:tcPr>
            <w:tcW w:w="2354" w:type="dxa"/>
          </w:tcPr>
          <w:p w:rsidR="004A5513" w:rsidRDefault="004A5513" w:rsidP="00511DA3">
            <w:pPr>
              <w:widowControl w:val="0"/>
              <w:autoSpaceDE w:val="0"/>
              <w:autoSpaceDN w:val="0"/>
              <w:adjustRightInd w:val="0"/>
            </w:pPr>
            <w:r>
              <w:t>$200 plus $20 for each branch office in this State</w:t>
            </w:r>
          </w:p>
        </w:tc>
      </w:tr>
      <w:tr w:rsidR="00C251FD">
        <w:tblPrEx>
          <w:tblCellMar>
            <w:top w:w="0" w:type="dxa"/>
            <w:bottom w:w="0" w:type="dxa"/>
          </w:tblCellMar>
        </w:tblPrEx>
        <w:trPr>
          <w:gridAfter w:val="1"/>
          <w:wAfter w:w="198" w:type="dxa"/>
        </w:trPr>
        <w:tc>
          <w:tcPr>
            <w:tcW w:w="6117" w:type="dxa"/>
          </w:tcPr>
          <w:p w:rsidR="00C251FD" w:rsidRDefault="00C251FD" w:rsidP="004A5513">
            <w:pPr>
              <w:widowControl w:val="0"/>
              <w:autoSpaceDE w:val="0"/>
              <w:autoSpaceDN w:val="0"/>
              <w:adjustRightInd w:val="0"/>
              <w:ind w:left="138" w:right="291"/>
              <w:jc w:val="both"/>
            </w:pPr>
          </w:p>
        </w:tc>
        <w:tc>
          <w:tcPr>
            <w:tcW w:w="2354" w:type="dxa"/>
          </w:tcPr>
          <w:p w:rsidR="00C251FD" w:rsidRDefault="00C251FD" w:rsidP="00511DA3">
            <w:pPr>
              <w:widowControl w:val="0"/>
              <w:autoSpaceDE w:val="0"/>
              <w:autoSpaceDN w:val="0"/>
              <w:adjustRightInd w:val="0"/>
            </w:pPr>
          </w:p>
        </w:tc>
      </w:tr>
      <w:tr w:rsidR="004A5513">
        <w:tblPrEx>
          <w:tblCellMar>
            <w:top w:w="0" w:type="dxa"/>
            <w:bottom w:w="0" w:type="dxa"/>
          </w:tblCellMar>
        </w:tblPrEx>
        <w:trPr>
          <w:gridAfter w:val="1"/>
          <w:wAfter w:w="198" w:type="dxa"/>
        </w:trPr>
        <w:tc>
          <w:tcPr>
            <w:tcW w:w="6117" w:type="dxa"/>
          </w:tcPr>
          <w:p w:rsidR="004A5513" w:rsidRDefault="004A5513" w:rsidP="00AC0BE2">
            <w:pPr>
              <w:widowControl w:val="0"/>
              <w:autoSpaceDE w:val="0"/>
              <w:autoSpaceDN w:val="0"/>
              <w:adjustRightInd w:val="0"/>
              <w:ind w:left="395" w:hanging="265"/>
            </w:pPr>
            <w:r>
              <w:t>Federal Covered Investment Adviser fee and Investment Adviser fee to report a change in its form of organization</w:t>
            </w:r>
          </w:p>
        </w:tc>
        <w:tc>
          <w:tcPr>
            <w:tcW w:w="2354" w:type="dxa"/>
          </w:tcPr>
          <w:p w:rsidR="004A5513" w:rsidRDefault="004A5513" w:rsidP="00511DA3">
            <w:pPr>
              <w:widowControl w:val="0"/>
              <w:autoSpaceDE w:val="0"/>
              <w:autoSpaceDN w:val="0"/>
              <w:adjustRightInd w:val="0"/>
            </w:pPr>
            <w:r>
              <w:t>$200</w:t>
            </w:r>
          </w:p>
        </w:tc>
      </w:tr>
      <w:tr w:rsidR="00C251FD">
        <w:tblPrEx>
          <w:tblCellMar>
            <w:top w:w="0" w:type="dxa"/>
            <w:bottom w:w="0" w:type="dxa"/>
          </w:tblCellMar>
        </w:tblPrEx>
        <w:trPr>
          <w:gridAfter w:val="1"/>
          <w:wAfter w:w="198" w:type="dxa"/>
        </w:trPr>
        <w:tc>
          <w:tcPr>
            <w:tcW w:w="6117" w:type="dxa"/>
          </w:tcPr>
          <w:p w:rsidR="00C251FD" w:rsidRDefault="00C251FD" w:rsidP="004A5513">
            <w:pPr>
              <w:widowControl w:val="0"/>
              <w:autoSpaceDE w:val="0"/>
              <w:autoSpaceDN w:val="0"/>
              <w:adjustRightInd w:val="0"/>
              <w:ind w:left="138" w:right="291"/>
              <w:jc w:val="both"/>
            </w:pPr>
          </w:p>
        </w:tc>
        <w:tc>
          <w:tcPr>
            <w:tcW w:w="2354" w:type="dxa"/>
          </w:tcPr>
          <w:p w:rsidR="00C251FD" w:rsidRDefault="00C251FD" w:rsidP="00511DA3">
            <w:pPr>
              <w:widowControl w:val="0"/>
              <w:autoSpaceDE w:val="0"/>
              <w:autoSpaceDN w:val="0"/>
              <w:adjustRightInd w:val="0"/>
            </w:pPr>
          </w:p>
        </w:tc>
      </w:tr>
      <w:tr w:rsidR="004A5513">
        <w:tblPrEx>
          <w:tblCellMar>
            <w:top w:w="0" w:type="dxa"/>
            <w:bottom w:w="0" w:type="dxa"/>
          </w:tblCellMar>
        </w:tblPrEx>
        <w:trPr>
          <w:gridAfter w:val="1"/>
          <w:wAfter w:w="198" w:type="dxa"/>
        </w:trPr>
        <w:tc>
          <w:tcPr>
            <w:tcW w:w="6117" w:type="dxa"/>
          </w:tcPr>
          <w:p w:rsidR="004A5513" w:rsidRDefault="004A5513" w:rsidP="00AC0BE2">
            <w:pPr>
              <w:widowControl w:val="0"/>
              <w:autoSpaceDE w:val="0"/>
              <w:autoSpaceDN w:val="0"/>
              <w:adjustRightInd w:val="0"/>
              <w:ind w:left="395" w:hanging="265"/>
            </w:pPr>
            <w:r>
              <w:t>Salesperson Filing or Renewal Fee</w:t>
            </w:r>
          </w:p>
        </w:tc>
        <w:tc>
          <w:tcPr>
            <w:tcW w:w="2354" w:type="dxa"/>
          </w:tcPr>
          <w:p w:rsidR="004A5513" w:rsidRDefault="004A5513" w:rsidP="00511DA3">
            <w:pPr>
              <w:widowControl w:val="0"/>
              <w:autoSpaceDE w:val="0"/>
              <w:autoSpaceDN w:val="0"/>
              <w:adjustRightInd w:val="0"/>
            </w:pPr>
            <w:r>
              <w:t>$75 ($40 filing or renewal fee and $35 Securities Audit  and Enforcement Fund fee; all fees may be paid by a single check)</w:t>
            </w:r>
          </w:p>
        </w:tc>
      </w:tr>
      <w:tr w:rsidR="004A5513">
        <w:tblPrEx>
          <w:tblCellMar>
            <w:top w:w="0" w:type="dxa"/>
            <w:bottom w:w="0" w:type="dxa"/>
          </w:tblCellMar>
        </w:tblPrEx>
        <w:trPr>
          <w:gridAfter w:val="1"/>
          <w:wAfter w:w="198" w:type="dxa"/>
        </w:trPr>
        <w:tc>
          <w:tcPr>
            <w:tcW w:w="6117" w:type="dxa"/>
          </w:tcPr>
          <w:p w:rsidR="004A5513" w:rsidRDefault="004A5513" w:rsidP="004A5513">
            <w:pPr>
              <w:widowControl w:val="0"/>
              <w:autoSpaceDE w:val="0"/>
              <w:autoSpaceDN w:val="0"/>
              <w:adjustRightInd w:val="0"/>
              <w:ind w:left="138" w:right="291"/>
              <w:jc w:val="both"/>
            </w:pPr>
          </w:p>
        </w:tc>
        <w:tc>
          <w:tcPr>
            <w:tcW w:w="2354" w:type="dxa"/>
          </w:tcPr>
          <w:p w:rsidR="004A5513" w:rsidRDefault="004A5513" w:rsidP="00511DA3">
            <w:pPr>
              <w:widowControl w:val="0"/>
              <w:autoSpaceDE w:val="0"/>
              <w:autoSpaceDN w:val="0"/>
              <w:adjustRightInd w:val="0"/>
            </w:pPr>
          </w:p>
        </w:tc>
      </w:tr>
      <w:tr w:rsidR="00511DA3">
        <w:tblPrEx>
          <w:tblCellMar>
            <w:top w:w="0" w:type="dxa"/>
            <w:bottom w:w="0" w:type="dxa"/>
          </w:tblCellMar>
        </w:tblPrEx>
        <w:trPr>
          <w:gridAfter w:val="1"/>
          <w:wAfter w:w="198" w:type="dxa"/>
        </w:trPr>
        <w:tc>
          <w:tcPr>
            <w:tcW w:w="6117" w:type="dxa"/>
          </w:tcPr>
          <w:p w:rsidR="00511DA3" w:rsidRDefault="00511DA3" w:rsidP="00AC0BE2">
            <w:pPr>
              <w:widowControl w:val="0"/>
              <w:autoSpaceDE w:val="0"/>
              <w:autoSpaceDN w:val="0"/>
              <w:adjustRightInd w:val="0"/>
              <w:ind w:left="395" w:hanging="265"/>
            </w:pPr>
            <w:r>
              <w:t>Salesperson Transfer Fee</w:t>
            </w:r>
          </w:p>
        </w:tc>
        <w:tc>
          <w:tcPr>
            <w:tcW w:w="2354" w:type="dxa"/>
          </w:tcPr>
          <w:p w:rsidR="00511DA3" w:rsidRDefault="00511DA3" w:rsidP="00AC0BE2">
            <w:pPr>
              <w:widowControl w:val="0"/>
              <w:autoSpaceDE w:val="0"/>
              <w:autoSpaceDN w:val="0"/>
              <w:adjustRightInd w:val="0"/>
            </w:pPr>
            <w:r>
              <w:t>$75 ($40 transfer fee and $35 Securities Audit and Enforcement Fund fee; all fees may be paid by a single check)</w:t>
            </w:r>
          </w:p>
        </w:tc>
      </w:tr>
      <w:tr w:rsidR="004A5513">
        <w:tblPrEx>
          <w:tblCellMar>
            <w:top w:w="0" w:type="dxa"/>
            <w:bottom w:w="0" w:type="dxa"/>
          </w:tblCellMar>
        </w:tblPrEx>
        <w:trPr>
          <w:gridAfter w:val="1"/>
          <w:wAfter w:w="198" w:type="dxa"/>
        </w:trPr>
        <w:tc>
          <w:tcPr>
            <w:tcW w:w="6117" w:type="dxa"/>
          </w:tcPr>
          <w:p w:rsidR="004A5513" w:rsidRDefault="004A5513" w:rsidP="00511DA3">
            <w:pPr>
              <w:widowControl w:val="0"/>
              <w:autoSpaceDE w:val="0"/>
              <w:autoSpaceDN w:val="0"/>
              <w:adjustRightInd w:val="0"/>
              <w:ind w:left="138" w:right="291"/>
              <w:jc w:val="both"/>
            </w:pPr>
          </w:p>
        </w:tc>
        <w:tc>
          <w:tcPr>
            <w:tcW w:w="2354" w:type="dxa"/>
          </w:tcPr>
          <w:p w:rsidR="004A5513" w:rsidRDefault="004A5513" w:rsidP="00511DA3">
            <w:pPr>
              <w:widowControl w:val="0"/>
              <w:autoSpaceDE w:val="0"/>
              <w:autoSpaceDN w:val="0"/>
              <w:adjustRightInd w:val="0"/>
            </w:pPr>
          </w:p>
        </w:tc>
      </w:tr>
      <w:tr w:rsidR="00511DA3">
        <w:tblPrEx>
          <w:tblCellMar>
            <w:top w:w="0" w:type="dxa"/>
            <w:bottom w:w="0" w:type="dxa"/>
          </w:tblCellMar>
        </w:tblPrEx>
        <w:trPr>
          <w:gridAfter w:val="1"/>
          <w:wAfter w:w="198" w:type="dxa"/>
        </w:trPr>
        <w:tc>
          <w:tcPr>
            <w:tcW w:w="6117" w:type="dxa"/>
          </w:tcPr>
          <w:p w:rsidR="00511DA3" w:rsidRDefault="00511DA3" w:rsidP="00AC0BE2">
            <w:pPr>
              <w:widowControl w:val="0"/>
              <w:autoSpaceDE w:val="0"/>
              <w:autoSpaceDN w:val="0"/>
              <w:adjustRightInd w:val="0"/>
              <w:ind w:left="395" w:hanging="265"/>
            </w:pPr>
            <w:r>
              <w:t>Federal Covered Investment Adviser Representative and Investment Adviser Representative</w:t>
            </w:r>
          </w:p>
        </w:tc>
        <w:tc>
          <w:tcPr>
            <w:tcW w:w="2354" w:type="dxa"/>
          </w:tcPr>
          <w:p w:rsidR="00511DA3" w:rsidRDefault="00511DA3" w:rsidP="00AC0BE2">
            <w:pPr>
              <w:widowControl w:val="0"/>
              <w:autoSpaceDE w:val="0"/>
              <w:autoSpaceDN w:val="0"/>
              <w:adjustRightInd w:val="0"/>
            </w:pPr>
            <w:r>
              <w:t>$75</w:t>
            </w:r>
          </w:p>
        </w:tc>
      </w:tr>
      <w:tr w:rsidR="004A5513">
        <w:tblPrEx>
          <w:tblCellMar>
            <w:top w:w="0" w:type="dxa"/>
            <w:bottom w:w="0" w:type="dxa"/>
          </w:tblCellMar>
        </w:tblPrEx>
        <w:trPr>
          <w:gridAfter w:val="1"/>
          <w:wAfter w:w="198" w:type="dxa"/>
        </w:trPr>
        <w:tc>
          <w:tcPr>
            <w:tcW w:w="6117" w:type="dxa"/>
          </w:tcPr>
          <w:p w:rsidR="004A5513" w:rsidRDefault="004A5513" w:rsidP="00511DA3">
            <w:pPr>
              <w:widowControl w:val="0"/>
              <w:autoSpaceDE w:val="0"/>
              <w:autoSpaceDN w:val="0"/>
              <w:adjustRightInd w:val="0"/>
              <w:ind w:left="138" w:right="291"/>
              <w:jc w:val="both"/>
            </w:pPr>
          </w:p>
        </w:tc>
        <w:tc>
          <w:tcPr>
            <w:tcW w:w="2354" w:type="dxa"/>
          </w:tcPr>
          <w:p w:rsidR="004A5513" w:rsidRDefault="004A5513" w:rsidP="00511DA3">
            <w:pPr>
              <w:widowControl w:val="0"/>
              <w:autoSpaceDE w:val="0"/>
              <w:autoSpaceDN w:val="0"/>
              <w:adjustRightInd w:val="0"/>
            </w:pPr>
          </w:p>
        </w:tc>
      </w:tr>
      <w:tr w:rsidR="00511DA3">
        <w:tblPrEx>
          <w:tblCellMar>
            <w:top w:w="0" w:type="dxa"/>
            <w:bottom w:w="0" w:type="dxa"/>
          </w:tblCellMar>
        </w:tblPrEx>
        <w:trPr>
          <w:gridAfter w:val="1"/>
          <w:wAfter w:w="198" w:type="dxa"/>
        </w:trPr>
        <w:tc>
          <w:tcPr>
            <w:tcW w:w="6117" w:type="dxa"/>
          </w:tcPr>
          <w:p w:rsidR="00511DA3" w:rsidRDefault="00511DA3" w:rsidP="00AC0BE2">
            <w:pPr>
              <w:widowControl w:val="0"/>
              <w:autoSpaceDE w:val="0"/>
              <w:autoSpaceDN w:val="0"/>
              <w:adjustRightInd w:val="0"/>
              <w:ind w:left="395" w:hanging="265"/>
            </w:pPr>
            <w:r>
              <w:t>Federal Covered Investment Adviser Representative and Investment Adviser Representative transfer fee</w:t>
            </w:r>
          </w:p>
        </w:tc>
        <w:tc>
          <w:tcPr>
            <w:tcW w:w="2354" w:type="dxa"/>
          </w:tcPr>
          <w:p w:rsidR="00511DA3" w:rsidRDefault="00511DA3" w:rsidP="00AC0BE2">
            <w:pPr>
              <w:widowControl w:val="0"/>
              <w:autoSpaceDE w:val="0"/>
              <w:autoSpaceDN w:val="0"/>
              <w:adjustRightInd w:val="0"/>
            </w:pPr>
            <w:r>
              <w:t>$75</w:t>
            </w:r>
          </w:p>
        </w:tc>
      </w:tr>
      <w:tr w:rsidR="00511DA3">
        <w:tblPrEx>
          <w:tblCellMar>
            <w:top w:w="0" w:type="dxa"/>
            <w:bottom w:w="0" w:type="dxa"/>
          </w:tblCellMar>
        </w:tblPrEx>
        <w:trPr>
          <w:gridAfter w:val="1"/>
          <w:wAfter w:w="198" w:type="dxa"/>
        </w:trPr>
        <w:tc>
          <w:tcPr>
            <w:tcW w:w="6117" w:type="dxa"/>
          </w:tcPr>
          <w:p w:rsidR="00511DA3" w:rsidRDefault="00511DA3" w:rsidP="00511DA3">
            <w:pPr>
              <w:widowControl w:val="0"/>
              <w:autoSpaceDE w:val="0"/>
              <w:autoSpaceDN w:val="0"/>
              <w:adjustRightInd w:val="0"/>
              <w:ind w:left="138" w:right="291"/>
              <w:jc w:val="both"/>
            </w:pPr>
          </w:p>
        </w:tc>
        <w:tc>
          <w:tcPr>
            <w:tcW w:w="2354" w:type="dxa"/>
          </w:tcPr>
          <w:p w:rsidR="00511DA3" w:rsidRDefault="00511DA3" w:rsidP="00511DA3">
            <w:pPr>
              <w:widowControl w:val="0"/>
              <w:autoSpaceDE w:val="0"/>
              <w:autoSpaceDN w:val="0"/>
              <w:adjustRightInd w:val="0"/>
            </w:pPr>
          </w:p>
        </w:tc>
      </w:tr>
      <w:tr w:rsidR="0095755E">
        <w:tblPrEx>
          <w:tblCellMar>
            <w:top w:w="0" w:type="dxa"/>
            <w:bottom w:w="0" w:type="dxa"/>
          </w:tblCellMar>
        </w:tblPrEx>
        <w:trPr>
          <w:gridAfter w:val="1"/>
          <w:wAfter w:w="198" w:type="dxa"/>
        </w:trPr>
        <w:tc>
          <w:tcPr>
            <w:tcW w:w="6117" w:type="dxa"/>
          </w:tcPr>
          <w:p w:rsidR="0095755E" w:rsidRDefault="0095755E" w:rsidP="0095755E">
            <w:pPr>
              <w:widowControl w:val="0"/>
              <w:autoSpaceDE w:val="0"/>
              <w:autoSpaceDN w:val="0"/>
              <w:adjustRightInd w:val="0"/>
              <w:ind w:left="395" w:hanging="428"/>
            </w:pPr>
            <w:r>
              <w:t>Section 8.J</w:t>
            </w:r>
          </w:p>
        </w:tc>
        <w:tc>
          <w:tcPr>
            <w:tcW w:w="2354" w:type="dxa"/>
          </w:tcPr>
          <w:p w:rsidR="0095755E" w:rsidRDefault="0095755E" w:rsidP="00AC0BE2">
            <w:pPr>
              <w:widowControl w:val="0"/>
              <w:autoSpaceDE w:val="0"/>
              <w:autoSpaceDN w:val="0"/>
              <w:adjustRightInd w:val="0"/>
            </w:pPr>
          </w:p>
        </w:tc>
      </w:tr>
      <w:tr w:rsidR="0095755E">
        <w:tblPrEx>
          <w:tblCellMar>
            <w:top w:w="0" w:type="dxa"/>
            <w:bottom w:w="0" w:type="dxa"/>
          </w:tblCellMar>
        </w:tblPrEx>
        <w:trPr>
          <w:gridAfter w:val="1"/>
          <w:wAfter w:w="198" w:type="dxa"/>
        </w:trPr>
        <w:tc>
          <w:tcPr>
            <w:tcW w:w="6117" w:type="dxa"/>
          </w:tcPr>
          <w:p w:rsidR="0095755E" w:rsidRDefault="0095755E" w:rsidP="00AC0BE2">
            <w:pPr>
              <w:widowControl w:val="0"/>
              <w:autoSpaceDE w:val="0"/>
              <w:autoSpaceDN w:val="0"/>
              <w:adjustRightInd w:val="0"/>
              <w:ind w:left="395" w:hanging="265"/>
            </w:pPr>
          </w:p>
        </w:tc>
        <w:tc>
          <w:tcPr>
            <w:tcW w:w="2354" w:type="dxa"/>
          </w:tcPr>
          <w:p w:rsidR="0095755E" w:rsidRDefault="0095755E" w:rsidP="00AC0BE2">
            <w:pPr>
              <w:widowControl w:val="0"/>
              <w:autoSpaceDE w:val="0"/>
              <w:autoSpaceDN w:val="0"/>
              <w:adjustRightInd w:val="0"/>
            </w:pPr>
          </w:p>
        </w:tc>
      </w:tr>
      <w:tr w:rsidR="00511DA3">
        <w:tblPrEx>
          <w:tblCellMar>
            <w:top w:w="0" w:type="dxa"/>
            <w:bottom w:w="0" w:type="dxa"/>
          </w:tblCellMar>
        </w:tblPrEx>
        <w:trPr>
          <w:gridAfter w:val="1"/>
          <w:wAfter w:w="198" w:type="dxa"/>
        </w:trPr>
        <w:tc>
          <w:tcPr>
            <w:tcW w:w="6117" w:type="dxa"/>
          </w:tcPr>
          <w:p w:rsidR="00511DA3" w:rsidRDefault="00511DA3" w:rsidP="00AC0BE2">
            <w:pPr>
              <w:widowControl w:val="0"/>
              <w:autoSpaceDE w:val="0"/>
              <w:autoSpaceDN w:val="0"/>
              <w:adjustRightInd w:val="0"/>
              <w:ind w:left="395" w:hanging="265"/>
            </w:pPr>
            <w:r>
              <w:t>Additional fee for the failure to file or file timely any required statement of financial condition or financial statement</w:t>
            </w:r>
          </w:p>
        </w:tc>
        <w:tc>
          <w:tcPr>
            <w:tcW w:w="2354" w:type="dxa"/>
          </w:tcPr>
          <w:p w:rsidR="00511DA3" w:rsidRDefault="00511DA3" w:rsidP="00AC0BE2">
            <w:pPr>
              <w:widowControl w:val="0"/>
              <w:autoSpaceDE w:val="0"/>
              <w:autoSpaceDN w:val="0"/>
              <w:adjustRightInd w:val="0"/>
            </w:pPr>
            <w:r>
              <w:t>$250</w:t>
            </w:r>
          </w:p>
        </w:tc>
      </w:tr>
      <w:tr w:rsidR="00511DA3">
        <w:tblPrEx>
          <w:tblCellMar>
            <w:top w:w="0" w:type="dxa"/>
            <w:bottom w:w="0" w:type="dxa"/>
          </w:tblCellMar>
        </w:tblPrEx>
        <w:trPr>
          <w:gridAfter w:val="1"/>
          <w:wAfter w:w="198" w:type="dxa"/>
        </w:trPr>
        <w:tc>
          <w:tcPr>
            <w:tcW w:w="6117" w:type="dxa"/>
          </w:tcPr>
          <w:p w:rsidR="00511DA3" w:rsidRDefault="00511DA3" w:rsidP="00AC0BE2">
            <w:pPr>
              <w:widowControl w:val="0"/>
              <w:autoSpaceDE w:val="0"/>
              <w:autoSpaceDN w:val="0"/>
              <w:adjustRightInd w:val="0"/>
              <w:ind w:left="395" w:hanging="265"/>
            </w:pPr>
            <w:r>
              <w:t>Additional fee for the second and subsequent failure to file or file timely any required statement of financial condition or financial statement</w:t>
            </w:r>
          </w:p>
        </w:tc>
        <w:tc>
          <w:tcPr>
            <w:tcW w:w="2354" w:type="dxa"/>
          </w:tcPr>
          <w:p w:rsidR="00511DA3" w:rsidRDefault="00511DA3" w:rsidP="00AC0BE2">
            <w:pPr>
              <w:widowControl w:val="0"/>
              <w:autoSpaceDE w:val="0"/>
              <w:autoSpaceDN w:val="0"/>
              <w:adjustRightInd w:val="0"/>
            </w:pPr>
            <w:r>
              <w:t>$500</w:t>
            </w:r>
          </w:p>
        </w:tc>
      </w:tr>
      <w:tr w:rsidR="00511DA3">
        <w:tblPrEx>
          <w:tblCellMar>
            <w:top w:w="0" w:type="dxa"/>
            <w:bottom w:w="0" w:type="dxa"/>
          </w:tblCellMar>
        </w:tblPrEx>
        <w:trPr>
          <w:gridAfter w:val="1"/>
          <w:wAfter w:w="198" w:type="dxa"/>
        </w:trPr>
        <w:tc>
          <w:tcPr>
            <w:tcW w:w="6117" w:type="dxa"/>
          </w:tcPr>
          <w:p w:rsidR="00511DA3" w:rsidRDefault="00511DA3" w:rsidP="00AC0BE2">
            <w:pPr>
              <w:widowControl w:val="0"/>
              <w:autoSpaceDE w:val="0"/>
              <w:autoSpaceDN w:val="0"/>
              <w:adjustRightInd w:val="0"/>
              <w:ind w:left="395" w:hanging="265"/>
            </w:pPr>
            <w:r>
              <w:t>Additional fee for the failure to file or file timely any required post-registration or post-notification document (other than statement of financial condition or financial statement)</w:t>
            </w:r>
          </w:p>
        </w:tc>
        <w:tc>
          <w:tcPr>
            <w:tcW w:w="2354" w:type="dxa"/>
          </w:tcPr>
          <w:p w:rsidR="00511DA3" w:rsidRDefault="00511DA3" w:rsidP="00AC0BE2">
            <w:pPr>
              <w:widowControl w:val="0"/>
              <w:autoSpaceDE w:val="0"/>
              <w:autoSpaceDN w:val="0"/>
              <w:adjustRightInd w:val="0"/>
            </w:pPr>
            <w:r>
              <w:t>$50</w:t>
            </w:r>
          </w:p>
        </w:tc>
      </w:tr>
      <w:tr w:rsidR="00511DA3">
        <w:tblPrEx>
          <w:tblCellMar>
            <w:top w:w="0" w:type="dxa"/>
            <w:bottom w:w="0" w:type="dxa"/>
          </w:tblCellMar>
        </w:tblPrEx>
        <w:trPr>
          <w:gridAfter w:val="1"/>
          <w:wAfter w:w="198" w:type="dxa"/>
        </w:trPr>
        <w:tc>
          <w:tcPr>
            <w:tcW w:w="6117" w:type="dxa"/>
          </w:tcPr>
          <w:p w:rsidR="00511DA3" w:rsidRDefault="00511DA3" w:rsidP="00AC0BE2">
            <w:pPr>
              <w:widowControl w:val="0"/>
              <w:autoSpaceDE w:val="0"/>
              <w:autoSpaceDN w:val="0"/>
              <w:adjustRightInd w:val="0"/>
              <w:ind w:left="395" w:hanging="265"/>
            </w:pPr>
            <w:r>
              <w:t>Additional fee for the second and subsequent failure to file or file timely any required post-registration or post-notification document other than statement of financial condition or financial statement)</w:t>
            </w:r>
          </w:p>
        </w:tc>
        <w:tc>
          <w:tcPr>
            <w:tcW w:w="2354" w:type="dxa"/>
          </w:tcPr>
          <w:p w:rsidR="00511DA3" w:rsidRDefault="00511DA3" w:rsidP="00AC0BE2">
            <w:pPr>
              <w:widowControl w:val="0"/>
              <w:autoSpaceDE w:val="0"/>
              <w:autoSpaceDN w:val="0"/>
              <w:adjustRightInd w:val="0"/>
            </w:pPr>
            <w:r>
              <w:t>$250</w:t>
            </w:r>
          </w:p>
        </w:tc>
      </w:tr>
      <w:tr w:rsidR="00511DA3">
        <w:tblPrEx>
          <w:tblCellMar>
            <w:top w:w="0" w:type="dxa"/>
            <w:bottom w:w="0" w:type="dxa"/>
          </w:tblCellMar>
        </w:tblPrEx>
        <w:trPr>
          <w:gridAfter w:val="1"/>
          <w:wAfter w:w="198" w:type="dxa"/>
        </w:trPr>
        <w:tc>
          <w:tcPr>
            <w:tcW w:w="6117" w:type="dxa"/>
          </w:tcPr>
          <w:p w:rsidR="00511DA3" w:rsidRDefault="00511DA3" w:rsidP="00AC0BE2">
            <w:pPr>
              <w:widowControl w:val="0"/>
              <w:autoSpaceDE w:val="0"/>
              <w:autoSpaceDN w:val="0"/>
              <w:adjustRightInd w:val="0"/>
              <w:ind w:left="395" w:hanging="265"/>
            </w:pPr>
          </w:p>
        </w:tc>
        <w:tc>
          <w:tcPr>
            <w:tcW w:w="2354" w:type="dxa"/>
          </w:tcPr>
          <w:p w:rsidR="00511DA3" w:rsidRDefault="00511DA3" w:rsidP="00AC0BE2">
            <w:pPr>
              <w:widowControl w:val="0"/>
              <w:autoSpaceDE w:val="0"/>
              <w:autoSpaceDN w:val="0"/>
              <w:adjustRightInd w:val="0"/>
            </w:pPr>
          </w:p>
        </w:tc>
      </w:tr>
      <w:tr w:rsidR="0095755E">
        <w:tblPrEx>
          <w:tblCellMar>
            <w:top w:w="0" w:type="dxa"/>
            <w:bottom w:w="0" w:type="dxa"/>
          </w:tblCellMar>
        </w:tblPrEx>
        <w:trPr>
          <w:gridAfter w:val="1"/>
          <w:wAfter w:w="198" w:type="dxa"/>
        </w:trPr>
        <w:tc>
          <w:tcPr>
            <w:tcW w:w="6117" w:type="dxa"/>
          </w:tcPr>
          <w:p w:rsidR="0095755E" w:rsidRDefault="0095755E" w:rsidP="0095755E">
            <w:pPr>
              <w:widowControl w:val="0"/>
              <w:autoSpaceDE w:val="0"/>
              <w:autoSpaceDN w:val="0"/>
              <w:adjustRightInd w:val="0"/>
              <w:ind w:left="395" w:hanging="428"/>
              <w:jc w:val="both"/>
            </w:pPr>
            <w:r>
              <w:t>Section 10</w:t>
            </w:r>
          </w:p>
        </w:tc>
        <w:tc>
          <w:tcPr>
            <w:tcW w:w="2354" w:type="dxa"/>
          </w:tcPr>
          <w:p w:rsidR="0095755E" w:rsidRDefault="0095755E" w:rsidP="00AC0BE2">
            <w:pPr>
              <w:widowControl w:val="0"/>
              <w:autoSpaceDE w:val="0"/>
              <w:autoSpaceDN w:val="0"/>
              <w:adjustRightInd w:val="0"/>
            </w:pPr>
          </w:p>
        </w:tc>
      </w:tr>
      <w:tr w:rsidR="0095755E">
        <w:tblPrEx>
          <w:tblCellMar>
            <w:top w:w="0" w:type="dxa"/>
            <w:bottom w:w="0" w:type="dxa"/>
          </w:tblCellMar>
        </w:tblPrEx>
        <w:trPr>
          <w:gridAfter w:val="1"/>
          <w:wAfter w:w="198" w:type="dxa"/>
        </w:trPr>
        <w:tc>
          <w:tcPr>
            <w:tcW w:w="6117" w:type="dxa"/>
          </w:tcPr>
          <w:p w:rsidR="0095755E" w:rsidRDefault="0095755E" w:rsidP="00AC0BE2">
            <w:pPr>
              <w:widowControl w:val="0"/>
              <w:autoSpaceDE w:val="0"/>
              <w:autoSpaceDN w:val="0"/>
              <w:adjustRightInd w:val="0"/>
              <w:ind w:left="395" w:hanging="228"/>
              <w:jc w:val="both"/>
            </w:pPr>
          </w:p>
        </w:tc>
        <w:tc>
          <w:tcPr>
            <w:tcW w:w="2354" w:type="dxa"/>
          </w:tcPr>
          <w:p w:rsidR="0095755E" w:rsidRDefault="0095755E" w:rsidP="00AC0BE2">
            <w:pPr>
              <w:widowControl w:val="0"/>
              <w:autoSpaceDE w:val="0"/>
              <w:autoSpaceDN w:val="0"/>
              <w:adjustRightInd w:val="0"/>
            </w:pPr>
          </w:p>
        </w:tc>
      </w:tr>
      <w:tr w:rsidR="00511DA3">
        <w:tblPrEx>
          <w:tblCellMar>
            <w:top w:w="0" w:type="dxa"/>
            <w:bottom w:w="0" w:type="dxa"/>
          </w:tblCellMar>
        </w:tblPrEx>
        <w:trPr>
          <w:gridAfter w:val="1"/>
          <w:wAfter w:w="198" w:type="dxa"/>
        </w:trPr>
        <w:tc>
          <w:tcPr>
            <w:tcW w:w="6117" w:type="dxa"/>
          </w:tcPr>
          <w:p w:rsidR="00511DA3" w:rsidRDefault="00511DA3" w:rsidP="00AC0BE2">
            <w:pPr>
              <w:widowControl w:val="0"/>
              <w:autoSpaceDE w:val="0"/>
              <w:autoSpaceDN w:val="0"/>
              <w:adjustRightInd w:val="0"/>
              <w:ind w:left="395" w:hanging="228"/>
              <w:jc w:val="both"/>
            </w:pPr>
            <w:r>
              <w:t>Service of Process (when served upon the Secretary)</w:t>
            </w:r>
          </w:p>
        </w:tc>
        <w:tc>
          <w:tcPr>
            <w:tcW w:w="2354" w:type="dxa"/>
          </w:tcPr>
          <w:p w:rsidR="00511DA3" w:rsidRDefault="00511DA3" w:rsidP="00AC0BE2">
            <w:pPr>
              <w:widowControl w:val="0"/>
              <w:autoSpaceDE w:val="0"/>
              <w:autoSpaceDN w:val="0"/>
              <w:adjustRightInd w:val="0"/>
            </w:pPr>
            <w:r>
              <w:t>$10</w:t>
            </w:r>
          </w:p>
        </w:tc>
      </w:tr>
      <w:tr w:rsidR="00511DA3">
        <w:tblPrEx>
          <w:tblCellMar>
            <w:top w:w="0" w:type="dxa"/>
            <w:bottom w:w="0" w:type="dxa"/>
          </w:tblCellMar>
        </w:tblPrEx>
        <w:trPr>
          <w:gridAfter w:val="1"/>
          <w:wAfter w:w="198" w:type="dxa"/>
        </w:trPr>
        <w:tc>
          <w:tcPr>
            <w:tcW w:w="6117" w:type="dxa"/>
          </w:tcPr>
          <w:p w:rsidR="00511DA3" w:rsidRDefault="00511DA3" w:rsidP="00AC0BE2">
            <w:pPr>
              <w:widowControl w:val="0"/>
              <w:autoSpaceDE w:val="0"/>
              <w:autoSpaceDN w:val="0"/>
              <w:adjustRightInd w:val="0"/>
              <w:ind w:left="395" w:hanging="265"/>
            </w:pPr>
          </w:p>
        </w:tc>
        <w:tc>
          <w:tcPr>
            <w:tcW w:w="2354" w:type="dxa"/>
          </w:tcPr>
          <w:p w:rsidR="00511DA3" w:rsidRDefault="00511DA3" w:rsidP="00AC0BE2">
            <w:pPr>
              <w:widowControl w:val="0"/>
              <w:autoSpaceDE w:val="0"/>
              <w:autoSpaceDN w:val="0"/>
              <w:adjustRightInd w:val="0"/>
            </w:pPr>
          </w:p>
        </w:tc>
      </w:tr>
      <w:tr w:rsidR="00511DA3">
        <w:tblPrEx>
          <w:tblCellMar>
            <w:top w:w="0" w:type="dxa"/>
            <w:bottom w:w="0" w:type="dxa"/>
          </w:tblCellMar>
        </w:tblPrEx>
        <w:trPr>
          <w:gridAfter w:val="1"/>
          <w:wAfter w:w="198" w:type="dxa"/>
        </w:trPr>
        <w:tc>
          <w:tcPr>
            <w:tcW w:w="6117" w:type="dxa"/>
          </w:tcPr>
          <w:p w:rsidR="00511DA3" w:rsidRDefault="00511DA3" w:rsidP="00511DA3">
            <w:pPr>
              <w:widowControl w:val="0"/>
              <w:autoSpaceDE w:val="0"/>
              <w:autoSpaceDN w:val="0"/>
              <w:adjustRightInd w:val="0"/>
              <w:ind w:left="395" w:hanging="395"/>
            </w:pPr>
            <w:r>
              <w:t>Sections 15.B and 15.C</w:t>
            </w:r>
          </w:p>
        </w:tc>
        <w:tc>
          <w:tcPr>
            <w:tcW w:w="2354" w:type="dxa"/>
          </w:tcPr>
          <w:p w:rsidR="00511DA3" w:rsidRDefault="00511DA3" w:rsidP="00AC0BE2">
            <w:pPr>
              <w:widowControl w:val="0"/>
              <w:autoSpaceDE w:val="0"/>
              <w:autoSpaceDN w:val="0"/>
              <w:adjustRightInd w:val="0"/>
            </w:pPr>
          </w:p>
        </w:tc>
      </w:tr>
      <w:tr w:rsidR="00511DA3">
        <w:tblPrEx>
          <w:tblCellMar>
            <w:top w:w="0" w:type="dxa"/>
            <w:bottom w:w="0" w:type="dxa"/>
          </w:tblCellMar>
        </w:tblPrEx>
        <w:trPr>
          <w:gridAfter w:val="1"/>
          <w:wAfter w:w="198" w:type="dxa"/>
        </w:trPr>
        <w:tc>
          <w:tcPr>
            <w:tcW w:w="6117" w:type="dxa"/>
          </w:tcPr>
          <w:p w:rsidR="00511DA3" w:rsidRDefault="00511DA3" w:rsidP="00AC0BE2">
            <w:pPr>
              <w:widowControl w:val="0"/>
              <w:autoSpaceDE w:val="0"/>
              <w:autoSpaceDN w:val="0"/>
              <w:adjustRightInd w:val="0"/>
              <w:ind w:left="395" w:hanging="228"/>
              <w:jc w:val="both"/>
            </w:pPr>
            <w:r>
              <w:t>Certificate</w:t>
            </w:r>
          </w:p>
        </w:tc>
        <w:tc>
          <w:tcPr>
            <w:tcW w:w="2354" w:type="dxa"/>
          </w:tcPr>
          <w:p w:rsidR="00511DA3" w:rsidRDefault="00511DA3" w:rsidP="00AC0BE2">
            <w:pPr>
              <w:widowControl w:val="0"/>
              <w:autoSpaceDE w:val="0"/>
              <w:autoSpaceDN w:val="0"/>
              <w:adjustRightInd w:val="0"/>
            </w:pPr>
            <w:r>
              <w:t>$10</w:t>
            </w:r>
          </w:p>
        </w:tc>
      </w:tr>
      <w:tr w:rsidR="00511DA3">
        <w:tblPrEx>
          <w:tblCellMar>
            <w:top w:w="0" w:type="dxa"/>
            <w:bottom w:w="0" w:type="dxa"/>
          </w:tblCellMar>
        </w:tblPrEx>
        <w:trPr>
          <w:gridAfter w:val="1"/>
          <w:wAfter w:w="198" w:type="dxa"/>
        </w:trPr>
        <w:tc>
          <w:tcPr>
            <w:tcW w:w="6117" w:type="dxa"/>
          </w:tcPr>
          <w:p w:rsidR="00511DA3" w:rsidRDefault="00511DA3" w:rsidP="00AC0BE2">
            <w:pPr>
              <w:widowControl w:val="0"/>
              <w:autoSpaceDE w:val="0"/>
              <w:autoSpaceDN w:val="0"/>
              <w:adjustRightInd w:val="0"/>
              <w:ind w:left="395" w:hanging="228"/>
              <w:jc w:val="both"/>
            </w:pPr>
            <w:r>
              <w:t>Certified Copy of Document</w:t>
            </w:r>
          </w:p>
        </w:tc>
        <w:tc>
          <w:tcPr>
            <w:tcW w:w="2354" w:type="dxa"/>
          </w:tcPr>
          <w:p w:rsidR="00511DA3" w:rsidRDefault="00511DA3" w:rsidP="00AC0BE2">
            <w:pPr>
              <w:widowControl w:val="0"/>
              <w:autoSpaceDE w:val="0"/>
              <w:autoSpaceDN w:val="0"/>
              <w:adjustRightInd w:val="0"/>
            </w:pPr>
            <w:r>
              <w:t>$10 plus</w:t>
            </w:r>
          </w:p>
        </w:tc>
      </w:tr>
      <w:tr w:rsidR="00511DA3">
        <w:tblPrEx>
          <w:tblCellMar>
            <w:top w:w="0" w:type="dxa"/>
            <w:bottom w:w="0" w:type="dxa"/>
          </w:tblCellMar>
        </w:tblPrEx>
        <w:trPr>
          <w:gridAfter w:val="1"/>
          <w:wAfter w:w="198" w:type="dxa"/>
        </w:trPr>
        <w:tc>
          <w:tcPr>
            <w:tcW w:w="6117" w:type="dxa"/>
          </w:tcPr>
          <w:p w:rsidR="00511DA3" w:rsidRDefault="00511DA3" w:rsidP="00AC0BE2">
            <w:pPr>
              <w:widowControl w:val="0"/>
              <w:autoSpaceDE w:val="0"/>
              <w:autoSpaceDN w:val="0"/>
              <w:adjustRightInd w:val="0"/>
              <w:ind w:left="395" w:hanging="228"/>
              <w:jc w:val="both"/>
            </w:pPr>
            <w:r>
              <w:t>Each Page Certified</w:t>
            </w:r>
          </w:p>
        </w:tc>
        <w:tc>
          <w:tcPr>
            <w:tcW w:w="2354" w:type="dxa"/>
          </w:tcPr>
          <w:p w:rsidR="00511DA3" w:rsidRDefault="00511DA3" w:rsidP="00AC0BE2">
            <w:pPr>
              <w:widowControl w:val="0"/>
              <w:autoSpaceDE w:val="0"/>
              <w:autoSpaceDN w:val="0"/>
              <w:adjustRightInd w:val="0"/>
            </w:pPr>
            <w:r>
              <w:t>$.50</w:t>
            </w:r>
          </w:p>
        </w:tc>
      </w:tr>
      <w:tr w:rsidR="00511DA3">
        <w:tblPrEx>
          <w:tblCellMar>
            <w:top w:w="0" w:type="dxa"/>
            <w:bottom w:w="0" w:type="dxa"/>
          </w:tblCellMar>
        </w:tblPrEx>
        <w:trPr>
          <w:gridAfter w:val="1"/>
          <w:wAfter w:w="198" w:type="dxa"/>
        </w:trPr>
        <w:tc>
          <w:tcPr>
            <w:tcW w:w="6117" w:type="dxa"/>
          </w:tcPr>
          <w:p w:rsidR="00511DA3" w:rsidRDefault="00511DA3" w:rsidP="00AC0BE2">
            <w:pPr>
              <w:widowControl w:val="0"/>
              <w:autoSpaceDE w:val="0"/>
              <w:autoSpaceDN w:val="0"/>
              <w:adjustRightInd w:val="0"/>
              <w:ind w:left="395" w:hanging="265"/>
            </w:pPr>
          </w:p>
        </w:tc>
        <w:tc>
          <w:tcPr>
            <w:tcW w:w="2354" w:type="dxa"/>
          </w:tcPr>
          <w:p w:rsidR="00511DA3" w:rsidRDefault="00511DA3" w:rsidP="00AC0BE2">
            <w:pPr>
              <w:widowControl w:val="0"/>
              <w:autoSpaceDE w:val="0"/>
              <w:autoSpaceDN w:val="0"/>
              <w:adjustRightInd w:val="0"/>
            </w:pPr>
          </w:p>
        </w:tc>
      </w:tr>
      <w:tr w:rsidR="00511DA3">
        <w:tblPrEx>
          <w:tblCellMar>
            <w:top w:w="0" w:type="dxa"/>
            <w:bottom w:w="0" w:type="dxa"/>
          </w:tblCellMar>
        </w:tblPrEx>
        <w:trPr>
          <w:gridAfter w:val="1"/>
          <w:wAfter w:w="198" w:type="dxa"/>
        </w:trPr>
        <w:tc>
          <w:tcPr>
            <w:tcW w:w="6117" w:type="dxa"/>
          </w:tcPr>
          <w:p w:rsidR="00511DA3" w:rsidRDefault="00511DA3" w:rsidP="00511DA3">
            <w:pPr>
              <w:widowControl w:val="0"/>
              <w:autoSpaceDE w:val="0"/>
              <w:autoSpaceDN w:val="0"/>
              <w:adjustRightInd w:val="0"/>
              <w:ind w:left="395" w:hanging="395"/>
            </w:pPr>
            <w:r>
              <w:t>Section 15a</w:t>
            </w:r>
          </w:p>
        </w:tc>
        <w:tc>
          <w:tcPr>
            <w:tcW w:w="2354" w:type="dxa"/>
          </w:tcPr>
          <w:p w:rsidR="00511DA3" w:rsidRDefault="00511DA3" w:rsidP="00AC0BE2">
            <w:pPr>
              <w:widowControl w:val="0"/>
              <w:autoSpaceDE w:val="0"/>
              <w:autoSpaceDN w:val="0"/>
              <w:adjustRightInd w:val="0"/>
            </w:pPr>
          </w:p>
        </w:tc>
      </w:tr>
      <w:tr w:rsidR="00511DA3">
        <w:tblPrEx>
          <w:tblCellMar>
            <w:top w:w="0" w:type="dxa"/>
            <w:bottom w:w="0" w:type="dxa"/>
          </w:tblCellMar>
        </w:tblPrEx>
        <w:trPr>
          <w:gridAfter w:val="1"/>
          <w:wAfter w:w="198" w:type="dxa"/>
        </w:trPr>
        <w:tc>
          <w:tcPr>
            <w:tcW w:w="6117" w:type="dxa"/>
          </w:tcPr>
          <w:p w:rsidR="00511DA3" w:rsidRDefault="00511DA3" w:rsidP="00AC0BE2">
            <w:pPr>
              <w:widowControl w:val="0"/>
              <w:autoSpaceDE w:val="0"/>
              <w:autoSpaceDN w:val="0"/>
              <w:adjustRightInd w:val="0"/>
              <w:ind w:left="370" w:hanging="240"/>
            </w:pPr>
            <w:r>
              <w:t>Non-binding statement</w:t>
            </w:r>
          </w:p>
        </w:tc>
        <w:tc>
          <w:tcPr>
            <w:tcW w:w="2354" w:type="dxa"/>
          </w:tcPr>
          <w:p w:rsidR="00511DA3" w:rsidRDefault="00511DA3" w:rsidP="00AC0BE2">
            <w:pPr>
              <w:widowControl w:val="0"/>
              <w:autoSpaceDE w:val="0"/>
              <w:autoSpaceDN w:val="0"/>
              <w:adjustRightInd w:val="0"/>
            </w:pPr>
            <w:r>
              <w:t>$75</w:t>
            </w:r>
          </w:p>
        </w:tc>
      </w:tr>
      <w:tr w:rsidR="00511DA3">
        <w:tblPrEx>
          <w:tblCellMar>
            <w:top w:w="0" w:type="dxa"/>
            <w:bottom w:w="0" w:type="dxa"/>
          </w:tblCellMar>
        </w:tblPrEx>
        <w:trPr>
          <w:gridAfter w:val="1"/>
          <w:wAfter w:w="198" w:type="dxa"/>
        </w:trPr>
        <w:tc>
          <w:tcPr>
            <w:tcW w:w="6117" w:type="dxa"/>
          </w:tcPr>
          <w:p w:rsidR="00511DA3" w:rsidRDefault="00511DA3" w:rsidP="00AC0BE2">
            <w:pPr>
              <w:widowControl w:val="0"/>
              <w:autoSpaceDE w:val="0"/>
              <w:autoSpaceDN w:val="0"/>
              <w:adjustRightInd w:val="0"/>
              <w:ind w:left="395" w:hanging="265"/>
            </w:pPr>
          </w:p>
        </w:tc>
        <w:tc>
          <w:tcPr>
            <w:tcW w:w="2354" w:type="dxa"/>
          </w:tcPr>
          <w:p w:rsidR="00511DA3" w:rsidRDefault="00511DA3" w:rsidP="00AC0BE2">
            <w:pPr>
              <w:widowControl w:val="0"/>
              <w:autoSpaceDE w:val="0"/>
              <w:autoSpaceDN w:val="0"/>
              <w:adjustRightInd w:val="0"/>
            </w:pPr>
          </w:p>
        </w:tc>
      </w:tr>
      <w:tr w:rsidR="00511DA3">
        <w:tblPrEx>
          <w:tblCellMar>
            <w:top w:w="0" w:type="dxa"/>
            <w:bottom w:w="0" w:type="dxa"/>
          </w:tblCellMar>
        </w:tblPrEx>
        <w:trPr>
          <w:gridAfter w:val="1"/>
          <w:wAfter w:w="198" w:type="dxa"/>
        </w:trPr>
        <w:tc>
          <w:tcPr>
            <w:tcW w:w="6117" w:type="dxa"/>
          </w:tcPr>
          <w:p w:rsidR="00511DA3" w:rsidRDefault="00511DA3" w:rsidP="00511DA3">
            <w:pPr>
              <w:widowControl w:val="0"/>
              <w:autoSpaceDE w:val="0"/>
              <w:autoSpaceDN w:val="0"/>
              <w:adjustRightInd w:val="0"/>
              <w:ind w:left="307" w:hanging="307"/>
            </w:pPr>
            <w:r>
              <w:t>Duplication of documents each page duplicated</w:t>
            </w:r>
          </w:p>
        </w:tc>
        <w:tc>
          <w:tcPr>
            <w:tcW w:w="2354" w:type="dxa"/>
          </w:tcPr>
          <w:p w:rsidR="00511DA3" w:rsidRDefault="00511DA3" w:rsidP="00AC0BE2">
            <w:pPr>
              <w:widowControl w:val="0"/>
              <w:autoSpaceDE w:val="0"/>
              <w:autoSpaceDN w:val="0"/>
              <w:adjustRightInd w:val="0"/>
            </w:pPr>
            <w:r>
              <w:t>$.50</w:t>
            </w:r>
          </w:p>
        </w:tc>
      </w:tr>
      <w:tr w:rsidR="00511DA3">
        <w:tblPrEx>
          <w:tblCellMar>
            <w:top w:w="0" w:type="dxa"/>
            <w:bottom w:w="0" w:type="dxa"/>
          </w:tblCellMar>
        </w:tblPrEx>
        <w:trPr>
          <w:gridAfter w:val="1"/>
          <w:wAfter w:w="198" w:type="dxa"/>
        </w:trPr>
        <w:tc>
          <w:tcPr>
            <w:tcW w:w="6117" w:type="dxa"/>
          </w:tcPr>
          <w:p w:rsidR="00511DA3" w:rsidRDefault="00511DA3" w:rsidP="00AC0BE2">
            <w:pPr>
              <w:widowControl w:val="0"/>
              <w:autoSpaceDE w:val="0"/>
              <w:autoSpaceDN w:val="0"/>
              <w:adjustRightInd w:val="0"/>
              <w:ind w:left="395" w:hanging="265"/>
            </w:pPr>
          </w:p>
        </w:tc>
        <w:tc>
          <w:tcPr>
            <w:tcW w:w="2354" w:type="dxa"/>
          </w:tcPr>
          <w:p w:rsidR="00511DA3" w:rsidRDefault="00511DA3" w:rsidP="00AC0BE2">
            <w:pPr>
              <w:widowControl w:val="0"/>
              <w:autoSpaceDE w:val="0"/>
              <w:autoSpaceDN w:val="0"/>
              <w:adjustRightInd w:val="0"/>
            </w:pPr>
          </w:p>
        </w:tc>
      </w:tr>
      <w:tr w:rsidR="00511DA3">
        <w:tblPrEx>
          <w:tblCellMar>
            <w:top w:w="0" w:type="dxa"/>
            <w:bottom w:w="0" w:type="dxa"/>
          </w:tblCellMar>
        </w:tblPrEx>
        <w:trPr>
          <w:gridAfter w:val="1"/>
          <w:wAfter w:w="198" w:type="dxa"/>
        </w:trPr>
        <w:tc>
          <w:tcPr>
            <w:tcW w:w="6117" w:type="dxa"/>
          </w:tcPr>
          <w:p w:rsidR="00511DA3" w:rsidRDefault="00511DA3" w:rsidP="00511DA3">
            <w:pPr>
              <w:widowControl w:val="0"/>
              <w:autoSpaceDE w:val="0"/>
              <w:autoSpaceDN w:val="0"/>
              <w:adjustRightInd w:val="0"/>
              <w:ind w:left="298" w:hanging="274"/>
            </w:pPr>
            <w:r>
              <w:t>Additional fee for payment of fee returned to the Securities Department due to insufficient funds or for a similar reason</w:t>
            </w:r>
          </w:p>
        </w:tc>
        <w:tc>
          <w:tcPr>
            <w:tcW w:w="2354" w:type="dxa"/>
          </w:tcPr>
          <w:p w:rsidR="00511DA3" w:rsidRDefault="00511DA3" w:rsidP="00AC0BE2">
            <w:pPr>
              <w:widowControl w:val="0"/>
              <w:autoSpaceDE w:val="0"/>
              <w:autoSpaceDN w:val="0"/>
              <w:adjustRightInd w:val="0"/>
            </w:pPr>
            <w:r>
              <w:t>$50</w:t>
            </w:r>
          </w:p>
        </w:tc>
      </w:tr>
    </w:tbl>
    <w:p w:rsidR="009346D1" w:rsidRDefault="009346D1" w:rsidP="00A2118F"/>
    <w:p w:rsidR="00511DA3" w:rsidRDefault="00511DA3" w:rsidP="00511DA3">
      <w:pPr>
        <w:ind w:left="1881" w:hanging="399"/>
      </w:pPr>
      <w:r>
        <w:t>*</w:t>
      </w:r>
      <w:r>
        <w:tab/>
      </w:r>
      <w:r w:rsidRPr="00511DA3">
        <w:rPr>
          <w:vertAlign w:val="superscript"/>
        </w:rPr>
        <w:t>1</w:t>
      </w:r>
      <w:r>
        <w:t>/</w:t>
      </w:r>
      <w:r w:rsidRPr="00511DA3">
        <w:rPr>
          <w:vertAlign w:val="subscript"/>
        </w:rPr>
        <w:t>10</w:t>
      </w:r>
      <w:r w:rsidRPr="00511DA3">
        <w:rPr>
          <w:vertAlign w:val="superscript"/>
        </w:rPr>
        <w:t>th</w:t>
      </w:r>
      <w:r>
        <w:t xml:space="preserve"> of 1% of the aggregate dollar amount reported therein, but not less than the specified minimum nor more than the specified maximum.</w:t>
      </w:r>
    </w:p>
    <w:p w:rsidR="00511DA3" w:rsidRDefault="00511DA3" w:rsidP="00511DA3">
      <w:pPr>
        <w:ind w:left="1881" w:hanging="399"/>
      </w:pPr>
    </w:p>
    <w:p w:rsidR="00511DA3" w:rsidRDefault="00511DA3" w:rsidP="00511DA3">
      <w:pPr>
        <w:ind w:left="1881" w:hanging="399"/>
      </w:pPr>
      <w:r>
        <w:t>**</w:t>
      </w:r>
      <w:r>
        <w:tab/>
      </w:r>
      <w:r w:rsidRPr="00511DA3">
        <w:rPr>
          <w:vertAlign w:val="superscript"/>
        </w:rPr>
        <w:t>1</w:t>
      </w:r>
      <w:r>
        <w:t>/</w:t>
      </w:r>
      <w:r w:rsidRPr="00511DA3">
        <w:rPr>
          <w:vertAlign w:val="subscript"/>
        </w:rPr>
        <w:t>20</w:t>
      </w:r>
      <w:r w:rsidRPr="00511DA3">
        <w:rPr>
          <w:vertAlign w:val="superscript"/>
        </w:rPr>
        <w:t>th</w:t>
      </w:r>
      <w:r>
        <w:t xml:space="preserve"> of 1% of the maximum aggregate price, as defined in Section 130.251 of this Part, but not less than the specified minimum nor more than the specified maximum.</w:t>
      </w:r>
    </w:p>
    <w:p w:rsidR="00511DA3" w:rsidRDefault="00511DA3" w:rsidP="00511DA3">
      <w:pPr>
        <w:ind w:firstLine="720"/>
      </w:pPr>
    </w:p>
    <w:p w:rsidR="00504D6B" w:rsidRDefault="00511DA3" w:rsidP="00504D6B">
      <w:pPr>
        <w:ind w:left="1425" w:hanging="705"/>
      </w:pPr>
      <w:r>
        <w:t>b)</w:t>
      </w:r>
      <w:r>
        <w:tab/>
        <w:t>All payments</w:t>
      </w:r>
      <w:r w:rsidR="00504D6B">
        <w:t xml:space="preserve"> of fees, except for payment of administrative fines under Section 11.E of the Act as set forth below, shall be made by check, money order, certified check, bank cashier's check, bank money order or indicia of forms of electronic transfer of funds payable to the "Secretary of State". No third party check or money order endorsed over to the Secretary of State ("Secretary") shall be accepted as payment of any fee.  All payments for administrative fines under Section 11.E of the Act in excess of $500, except for a person registered under Section 5, 6, 7 or 8 of the Act, shall be made by money order, certified check or bank cashier's check.</w:t>
      </w:r>
    </w:p>
    <w:p w:rsidR="003B58F6" w:rsidRDefault="003B58F6" w:rsidP="00504D6B">
      <w:pPr>
        <w:ind w:left="1425" w:hanging="705"/>
      </w:pPr>
    </w:p>
    <w:p w:rsidR="00504D6B" w:rsidRDefault="00504D6B" w:rsidP="00504D6B">
      <w:pPr>
        <w:ind w:left="1425" w:hanging="705"/>
      </w:pPr>
      <w:r>
        <w:t>c)</w:t>
      </w:r>
      <w:r>
        <w:tab/>
        <w:t>Any person whose payment of fees is returned to the Securities Department due to insufficient funds or for a similar reason shall pay to the Secretary the amount of fee owed plus an additional fee a set forth in this Section for each payment returned.  This fee shall include the fee required by 5 ILCS 290/10.</w:t>
      </w:r>
    </w:p>
    <w:p w:rsidR="003B58F6" w:rsidRDefault="003B58F6" w:rsidP="00504D6B">
      <w:pPr>
        <w:ind w:left="1425" w:hanging="705"/>
      </w:pPr>
    </w:p>
    <w:p w:rsidR="00504D6B" w:rsidRDefault="00504D6B" w:rsidP="00504D6B">
      <w:pPr>
        <w:ind w:left="1425" w:hanging="705"/>
      </w:pPr>
      <w:r>
        <w:t>d)</w:t>
      </w:r>
      <w:r>
        <w:tab/>
        <w:t>The Secretary shall require any person to make payment of fees in the form of a United States postal money order, certified check, bank cashier's check or bank money order if any previous payment of fees has been returned to the Securities Department due to insufficient funds or for a similar reason.</w:t>
      </w:r>
    </w:p>
    <w:p w:rsidR="003B58F6" w:rsidRDefault="003B58F6" w:rsidP="00504D6B">
      <w:pPr>
        <w:ind w:left="1425" w:hanging="705"/>
      </w:pPr>
    </w:p>
    <w:p w:rsidR="00504D6B" w:rsidRDefault="00504D6B" w:rsidP="00504D6B">
      <w:pPr>
        <w:ind w:left="1425" w:hanging="705"/>
      </w:pPr>
      <w:r>
        <w:t>e)</w:t>
      </w:r>
      <w:r>
        <w:tab/>
        <w:t>All payment of fees under the Act for which a calculation of the fee is required shall be deemed to be filed and the fees paid upon receipt by the Securities Department, provided that the fee paid is within $5 of the actual amount due.</w:t>
      </w:r>
    </w:p>
    <w:p w:rsidR="00504D6B" w:rsidRDefault="00504D6B" w:rsidP="00504D6B">
      <w:pPr>
        <w:ind w:left="1425" w:hanging="705"/>
      </w:pPr>
    </w:p>
    <w:p w:rsidR="00504D6B" w:rsidRPr="00D55B37" w:rsidRDefault="00504D6B">
      <w:pPr>
        <w:pStyle w:val="JCARSourceNote"/>
        <w:ind w:firstLine="720"/>
      </w:pPr>
      <w:r w:rsidRPr="00D55B37">
        <w:t xml:space="preserve">(Source:  </w:t>
      </w:r>
      <w:r>
        <w:t>Amended</w:t>
      </w:r>
      <w:r w:rsidRPr="00D55B37">
        <w:t xml:space="preserve"> at 2</w:t>
      </w:r>
      <w:r>
        <w:t>1</w:t>
      </w:r>
      <w:r w:rsidRPr="00D55B37">
        <w:t xml:space="preserve"> Ill. Reg. </w:t>
      </w:r>
      <w:r>
        <w:t>15892,</w:t>
      </w:r>
      <w:r w:rsidRPr="00D55B37">
        <w:t xml:space="preserve"> effective </w:t>
      </w:r>
      <w:r>
        <w:t>December 1, 1997)</w:t>
      </w:r>
    </w:p>
    <w:sectPr w:rsidR="00504D6B" w:rsidRPr="00D55B37" w:rsidSect="009346D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03287"/>
    <w:rsid w:val="000562C9"/>
    <w:rsid w:val="000D4F51"/>
    <w:rsid w:val="000E16E4"/>
    <w:rsid w:val="001678D1"/>
    <w:rsid w:val="00170178"/>
    <w:rsid w:val="0019210D"/>
    <w:rsid w:val="00213DBF"/>
    <w:rsid w:val="002403D0"/>
    <w:rsid w:val="0026433F"/>
    <w:rsid w:val="002678C5"/>
    <w:rsid w:val="003B58F6"/>
    <w:rsid w:val="00405371"/>
    <w:rsid w:val="00415D8C"/>
    <w:rsid w:val="0042018B"/>
    <w:rsid w:val="004A5513"/>
    <w:rsid w:val="004D4862"/>
    <w:rsid w:val="00504D6B"/>
    <w:rsid w:val="00507A90"/>
    <w:rsid w:val="00511DA3"/>
    <w:rsid w:val="006938F7"/>
    <w:rsid w:val="006B51F8"/>
    <w:rsid w:val="006C11AA"/>
    <w:rsid w:val="006C1CA1"/>
    <w:rsid w:val="00700E19"/>
    <w:rsid w:val="0078780F"/>
    <w:rsid w:val="007A4A4F"/>
    <w:rsid w:val="007D47F4"/>
    <w:rsid w:val="008072FF"/>
    <w:rsid w:val="008631CA"/>
    <w:rsid w:val="0089303E"/>
    <w:rsid w:val="008A707C"/>
    <w:rsid w:val="008B65F4"/>
    <w:rsid w:val="00933264"/>
    <w:rsid w:val="00933429"/>
    <w:rsid w:val="009346D1"/>
    <w:rsid w:val="00935A8C"/>
    <w:rsid w:val="0094198C"/>
    <w:rsid w:val="0095755E"/>
    <w:rsid w:val="009944DB"/>
    <w:rsid w:val="009A3B6F"/>
    <w:rsid w:val="009D391E"/>
    <w:rsid w:val="00A031BE"/>
    <w:rsid w:val="00A2118F"/>
    <w:rsid w:val="00A44B29"/>
    <w:rsid w:val="00A57CBB"/>
    <w:rsid w:val="00A97938"/>
    <w:rsid w:val="00AC0BE2"/>
    <w:rsid w:val="00B2090B"/>
    <w:rsid w:val="00C03093"/>
    <w:rsid w:val="00C251FD"/>
    <w:rsid w:val="00C34C23"/>
    <w:rsid w:val="00C83817"/>
    <w:rsid w:val="00CD5787"/>
    <w:rsid w:val="00D03287"/>
    <w:rsid w:val="00D55B37"/>
    <w:rsid w:val="00D90E33"/>
    <w:rsid w:val="00DD39A7"/>
    <w:rsid w:val="00DE6587"/>
    <w:rsid w:val="00E310C8"/>
    <w:rsid w:val="00E542A7"/>
    <w:rsid w:val="00E60484"/>
    <w:rsid w:val="00E922C5"/>
    <w:rsid w:val="00EC1A8B"/>
    <w:rsid w:val="00EE782C"/>
    <w:rsid w:val="00F557DB"/>
    <w:rsid w:val="00F65753"/>
    <w:rsid w:val="00FB1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18F"/>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04D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18F"/>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04D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1392</Words>
  <Characters>7940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9314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2012-06-21T21:49:00Z</dcterms:created>
  <dcterms:modified xsi:type="dcterms:W3CDTF">2012-06-21T21:49:00Z</dcterms:modified>
</cp:coreProperties>
</file>