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1E41" w14:textId="77777777" w:rsidR="008C2530" w:rsidRDefault="008C2530" w:rsidP="008C2530"/>
    <w:p w14:paraId="4B109055" w14:textId="45E103ED" w:rsidR="008C2530" w:rsidRDefault="008C2530" w:rsidP="008C2530">
      <w:r w:rsidRPr="005D0FA7">
        <w:t>SOURCE:  Adopted at 4</w:t>
      </w:r>
      <w:r w:rsidR="009B69DA">
        <w:t>9</w:t>
      </w:r>
      <w:r w:rsidRPr="005D0FA7">
        <w:t xml:space="preserve"> Ill. Reg. </w:t>
      </w:r>
      <w:r w:rsidR="00DF57FA">
        <w:t>3528</w:t>
      </w:r>
      <w:r w:rsidRPr="005D0FA7">
        <w:t xml:space="preserve">, effective </w:t>
      </w:r>
      <w:r w:rsidR="00DF57FA">
        <w:t>March 10, 2025</w:t>
      </w:r>
      <w:r w:rsidRPr="005D0FA7">
        <w:t>.</w:t>
      </w:r>
    </w:p>
    <w:sectPr w:rsidR="008C25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9AAD" w14:textId="77777777" w:rsidR="005949DD" w:rsidRDefault="005949DD">
      <w:r>
        <w:separator/>
      </w:r>
    </w:p>
  </w:endnote>
  <w:endnote w:type="continuationSeparator" w:id="0">
    <w:p w14:paraId="5BBECE94" w14:textId="77777777" w:rsidR="005949DD" w:rsidRDefault="0059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3254" w14:textId="77777777" w:rsidR="005949DD" w:rsidRDefault="005949DD">
      <w:r>
        <w:separator/>
      </w:r>
    </w:p>
  </w:footnote>
  <w:footnote w:type="continuationSeparator" w:id="0">
    <w:p w14:paraId="6964A602" w14:textId="77777777" w:rsidR="005949DD" w:rsidRDefault="0059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949DD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53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9DA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DF57F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0CF64"/>
  <w15:chartTrackingRefBased/>
  <w15:docId w15:val="{8D3F65D5-A914-4A45-BB37-18FA3809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5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2024-04-19T15:59:00Z</dcterms:created>
  <dcterms:modified xsi:type="dcterms:W3CDTF">2025-03-21T14:28:00Z</dcterms:modified>
</cp:coreProperties>
</file>