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30" w:rsidRDefault="00951E30" w:rsidP="00D93F05">
      <w:pPr>
        <w:rPr>
          <w:b/>
        </w:rPr>
      </w:pPr>
      <w:bookmarkStart w:id="0" w:name="_GoBack"/>
      <w:bookmarkEnd w:id="0"/>
    </w:p>
    <w:p w:rsidR="00D93F05" w:rsidRPr="00951E30" w:rsidRDefault="00D93F05" w:rsidP="00D93F05">
      <w:pPr>
        <w:rPr>
          <w:b/>
        </w:rPr>
      </w:pPr>
      <w:r w:rsidRPr="00951E30">
        <w:rPr>
          <w:b/>
        </w:rPr>
        <w:t xml:space="preserve">Section 110.130  Eligible Applicants </w:t>
      </w:r>
    </w:p>
    <w:p w:rsidR="00D93F05" w:rsidRPr="00D93F05" w:rsidRDefault="00D93F05" w:rsidP="00D93F05"/>
    <w:p w:rsidR="00D93F05" w:rsidRPr="00D93F05" w:rsidRDefault="00D93F05" w:rsidP="00D93F05">
      <w:pPr>
        <w:rPr>
          <w:rStyle w:val="Strong"/>
          <w:b w:val="0"/>
          <w:bCs w:val="0"/>
        </w:rPr>
      </w:pPr>
      <w:r w:rsidRPr="00D93F05">
        <w:rPr>
          <w:rStyle w:val="Strong"/>
          <w:b w:val="0"/>
          <w:bCs w:val="0"/>
        </w:rPr>
        <w:t xml:space="preserve">Local </w:t>
      </w:r>
      <w:r w:rsidR="00631E5F">
        <w:rPr>
          <w:rStyle w:val="Strong"/>
          <w:b w:val="0"/>
          <w:bCs w:val="0"/>
        </w:rPr>
        <w:t>p</w:t>
      </w:r>
      <w:r w:rsidRPr="00D93F05">
        <w:rPr>
          <w:rStyle w:val="Strong"/>
          <w:b w:val="0"/>
          <w:bCs w:val="0"/>
        </w:rPr>
        <w:t>artnerships are eligible applicants for grants under the High Technology School-to-Work Grant Program.  The program must include a partnership between employers or employer-based intermediary organization</w:t>
      </w:r>
      <w:r w:rsidR="00631E5F">
        <w:rPr>
          <w:rStyle w:val="Strong"/>
          <w:b w:val="0"/>
          <w:bCs w:val="0"/>
        </w:rPr>
        <w:t>s</w:t>
      </w:r>
      <w:r w:rsidRPr="00D93F05">
        <w:rPr>
          <w:rStyle w:val="Strong"/>
          <w:b w:val="0"/>
          <w:bCs w:val="0"/>
        </w:rPr>
        <w:t xml:space="preserve"> and one or more school</w:t>
      </w:r>
      <w:r w:rsidR="00631E5F">
        <w:rPr>
          <w:rStyle w:val="Strong"/>
          <w:b w:val="0"/>
          <w:bCs w:val="0"/>
        </w:rPr>
        <w:t>s</w:t>
      </w:r>
      <w:r w:rsidRPr="00D93F05">
        <w:rPr>
          <w:rStyle w:val="Strong"/>
          <w:b w:val="0"/>
          <w:bCs w:val="0"/>
        </w:rPr>
        <w:t xml:space="preserve">.  Business involvement in the High Technology School-to-Work </w:t>
      </w:r>
      <w:r w:rsidR="00690B62">
        <w:rPr>
          <w:rStyle w:val="Strong"/>
          <w:b w:val="0"/>
          <w:bCs w:val="0"/>
        </w:rPr>
        <w:t>P</w:t>
      </w:r>
      <w:r w:rsidRPr="00D93F05">
        <w:rPr>
          <w:rStyle w:val="Strong"/>
          <w:b w:val="0"/>
          <w:bCs w:val="0"/>
        </w:rPr>
        <w:t xml:space="preserve">rogram ensures that the training activities are responsive to industry needs and that the skill standards are current with high-performance workplace and </w:t>
      </w:r>
      <w:r w:rsidR="00951E30">
        <w:rPr>
          <w:rStyle w:val="Strong"/>
          <w:b w:val="0"/>
          <w:bCs w:val="0"/>
        </w:rPr>
        <w:t>t</w:t>
      </w:r>
      <w:r w:rsidRPr="00D93F05">
        <w:rPr>
          <w:rStyle w:val="Strong"/>
          <w:b w:val="0"/>
          <w:bCs w:val="0"/>
        </w:rPr>
        <w:t xml:space="preserve">echnology requirements.  </w:t>
      </w:r>
    </w:p>
    <w:sectPr w:rsidR="00D93F05" w:rsidRPr="00D93F05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A1DB6">
      <w:r>
        <w:separator/>
      </w:r>
    </w:p>
  </w:endnote>
  <w:endnote w:type="continuationSeparator" w:id="0">
    <w:p w:rsidR="00000000" w:rsidRDefault="00BA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A1DB6">
      <w:r>
        <w:separator/>
      </w:r>
    </w:p>
  </w:footnote>
  <w:footnote w:type="continuationSeparator" w:id="0">
    <w:p w:rsidR="00000000" w:rsidRDefault="00BA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80930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31E5F"/>
    <w:rsid w:val="00690B62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51E30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A1DB6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93F05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D93F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D93F05"/>
    <w:pPr>
      <w:autoSpaceDE w:val="0"/>
      <w:autoSpaceDN w:val="0"/>
      <w:adjustRightInd w:val="0"/>
    </w:pPr>
  </w:style>
  <w:style w:type="character" w:styleId="Strong">
    <w:name w:val="Strong"/>
    <w:basedOn w:val="DefaultParagraphFont"/>
    <w:qFormat/>
    <w:rsid w:val="00D93F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D93F0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DefaultText">
    <w:name w:val="Default Text"/>
    <w:basedOn w:val="Normal"/>
    <w:rsid w:val="00D93F05"/>
    <w:pPr>
      <w:autoSpaceDE w:val="0"/>
      <w:autoSpaceDN w:val="0"/>
      <w:adjustRightInd w:val="0"/>
    </w:pPr>
  </w:style>
  <w:style w:type="character" w:styleId="Strong">
    <w:name w:val="Strong"/>
    <w:basedOn w:val="DefaultParagraphFont"/>
    <w:qFormat/>
    <w:rsid w:val="00D93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