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CD" w:rsidRDefault="009932CD" w:rsidP="00FA3C60">
      <w:pPr>
        <w:rPr>
          <w:b/>
        </w:rPr>
      </w:pPr>
      <w:bookmarkStart w:id="0" w:name="_GoBack"/>
      <w:bookmarkEnd w:id="0"/>
    </w:p>
    <w:p w:rsidR="00FA3C60" w:rsidRPr="009932CD" w:rsidRDefault="00FA3C60" w:rsidP="00FA3C60">
      <w:pPr>
        <w:rPr>
          <w:b/>
        </w:rPr>
      </w:pPr>
      <w:r w:rsidRPr="009932CD">
        <w:rPr>
          <w:b/>
        </w:rPr>
        <w:t>Section 110.20  Definitions</w:t>
      </w:r>
    </w:p>
    <w:p w:rsidR="00FA3C60" w:rsidRPr="00FA3C60" w:rsidRDefault="00FA3C60" w:rsidP="00FA3C60"/>
    <w:p w:rsidR="006379E5" w:rsidRDefault="006379E5" w:rsidP="009A6F20">
      <w:pPr>
        <w:ind w:left="1425"/>
        <w:rPr>
          <w:iCs/>
        </w:rPr>
      </w:pPr>
      <w:r>
        <w:rPr>
          <w:iCs/>
        </w:rPr>
        <w:t>"Act" means the High Technology School-to-Work Act [20 ILCS 701].</w:t>
      </w:r>
    </w:p>
    <w:p w:rsidR="006379E5" w:rsidRPr="006379E5" w:rsidRDefault="006379E5" w:rsidP="009A6F20">
      <w:pPr>
        <w:ind w:left="1425"/>
        <w:rPr>
          <w:iCs/>
        </w:rPr>
      </w:pPr>
    </w:p>
    <w:p w:rsidR="00FA3C60" w:rsidRPr="006379E5" w:rsidRDefault="006379E5" w:rsidP="009A6F20">
      <w:pPr>
        <w:ind w:left="1425"/>
        <w:rPr>
          <w:iCs/>
        </w:rPr>
      </w:pPr>
      <w:r>
        <w:rPr>
          <w:iCs/>
        </w:rPr>
        <w:t>"</w:t>
      </w:r>
      <w:r w:rsidR="00FA3C60" w:rsidRPr="006379E5">
        <w:rPr>
          <w:iCs/>
        </w:rPr>
        <w:t>Department</w:t>
      </w:r>
      <w:r>
        <w:rPr>
          <w:iCs/>
        </w:rPr>
        <w:t>"</w:t>
      </w:r>
      <w:r w:rsidR="00FA3C60" w:rsidRPr="006379E5">
        <w:rPr>
          <w:iCs/>
        </w:rPr>
        <w:t xml:space="preserve"> means the Department of Commerce and Economic Opportunity.</w:t>
      </w:r>
    </w:p>
    <w:p w:rsidR="00FA3C60" w:rsidRPr="006379E5" w:rsidRDefault="00FA3C60" w:rsidP="009A6F20">
      <w:pPr>
        <w:ind w:left="1425"/>
        <w:rPr>
          <w:iCs/>
        </w:rPr>
      </w:pPr>
    </w:p>
    <w:p w:rsidR="00FA3C60" w:rsidRPr="006379E5" w:rsidRDefault="006379E5" w:rsidP="009A6F20">
      <w:pPr>
        <w:ind w:left="1425"/>
        <w:rPr>
          <w:iCs/>
        </w:rPr>
      </w:pPr>
      <w:r>
        <w:rPr>
          <w:iCs/>
        </w:rPr>
        <w:t>"</w:t>
      </w:r>
      <w:r w:rsidR="00FA3C60" w:rsidRPr="006379E5">
        <w:rPr>
          <w:iCs/>
        </w:rPr>
        <w:t>Director</w:t>
      </w:r>
      <w:r>
        <w:rPr>
          <w:iCs/>
        </w:rPr>
        <w:t>"</w:t>
      </w:r>
      <w:r w:rsidR="00FA3C60" w:rsidRPr="006379E5">
        <w:rPr>
          <w:iCs/>
        </w:rPr>
        <w:t xml:space="preserve"> means the Director of the Department of Commerce and Economic Opportunity</w:t>
      </w:r>
    </w:p>
    <w:p w:rsidR="00FA3C60" w:rsidRPr="006379E5" w:rsidRDefault="00FA3C60" w:rsidP="009A6F20">
      <w:pPr>
        <w:ind w:left="1425"/>
        <w:rPr>
          <w:iCs/>
        </w:rPr>
      </w:pPr>
    </w:p>
    <w:p w:rsidR="00FA3C60" w:rsidRPr="006379E5" w:rsidRDefault="006379E5" w:rsidP="009A6F20">
      <w:pPr>
        <w:ind w:left="1425"/>
        <w:rPr>
          <w:iCs/>
        </w:rPr>
      </w:pPr>
      <w:r>
        <w:rPr>
          <w:i/>
          <w:iCs/>
        </w:rPr>
        <w:t>"</w:t>
      </w:r>
      <w:r w:rsidR="00FA3C60" w:rsidRPr="00FA3C60">
        <w:rPr>
          <w:i/>
          <w:iCs/>
        </w:rPr>
        <w:t>High technology occupations</w:t>
      </w:r>
      <w:r>
        <w:rPr>
          <w:i/>
          <w:iCs/>
        </w:rPr>
        <w:t>"</w:t>
      </w:r>
      <w:r w:rsidR="00FA3C60" w:rsidRPr="00FA3C60">
        <w:rPr>
          <w:i/>
          <w:iCs/>
        </w:rPr>
        <w:t xml:space="preserve"> means scientific, technical, and engineering occupations including, but not limited to, the following occupational groups and detailed occupations:  engineers; life and physical scientists; mathematical specialists; engineering and science technicians; computer specialists; and engineering, scientific, and computer managers.</w:t>
      </w:r>
      <w:r>
        <w:rPr>
          <w:iCs/>
        </w:rPr>
        <w:t xml:space="preserve">  (Section 10 of the Act)</w:t>
      </w:r>
    </w:p>
    <w:p w:rsidR="00FA3C60" w:rsidRPr="00FA3C60" w:rsidRDefault="00FA3C60" w:rsidP="009A6F20">
      <w:pPr>
        <w:ind w:left="1425"/>
        <w:rPr>
          <w:i/>
          <w:iCs/>
        </w:rPr>
      </w:pPr>
    </w:p>
    <w:p w:rsidR="00FA3C60" w:rsidRDefault="006379E5" w:rsidP="009A6F20">
      <w:pPr>
        <w:ind w:left="1425"/>
        <w:rPr>
          <w:iCs/>
        </w:rPr>
      </w:pPr>
      <w:r>
        <w:rPr>
          <w:i/>
          <w:iCs/>
        </w:rPr>
        <w:t>"</w:t>
      </w:r>
      <w:r w:rsidR="00FA3C60" w:rsidRPr="00FA3C60">
        <w:rPr>
          <w:i/>
          <w:iCs/>
        </w:rPr>
        <w:t>Local partnership</w:t>
      </w:r>
      <w:r>
        <w:rPr>
          <w:i/>
          <w:iCs/>
        </w:rPr>
        <w:t>"</w:t>
      </w:r>
      <w:r w:rsidR="00FA3C60" w:rsidRPr="00FA3C60">
        <w:rPr>
          <w:i/>
          <w:iCs/>
        </w:rPr>
        <w:t xml:space="preserve"> means a cooperative agreement between one or more employers, including employer associations, and one or more secondary or postsecondary schools established to operate a </w:t>
      </w:r>
      <w:r w:rsidR="00C61D52">
        <w:rPr>
          <w:i/>
          <w:iCs/>
        </w:rPr>
        <w:t>H</w:t>
      </w:r>
      <w:r w:rsidR="00FA3C60" w:rsidRPr="00FA3C60">
        <w:rPr>
          <w:i/>
          <w:iCs/>
        </w:rPr>
        <w:t>igh</w:t>
      </w:r>
      <w:r w:rsidR="00C61D52">
        <w:rPr>
          <w:i/>
          <w:iCs/>
        </w:rPr>
        <w:t xml:space="preserve"> T</w:t>
      </w:r>
      <w:r w:rsidR="00FA3C60" w:rsidRPr="00FA3C60">
        <w:rPr>
          <w:i/>
          <w:iCs/>
        </w:rPr>
        <w:t xml:space="preserve">echnology </w:t>
      </w:r>
      <w:r w:rsidR="00C61D52">
        <w:rPr>
          <w:i/>
          <w:iCs/>
        </w:rPr>
        <w:t>S</w:t>
      </w:r>
      <w:r w:rsidR="00FA3C60" w:rsidRPr="00FA3C60">
        <w:rPr>
          <w:i/>
          <w:iCs/>
        </w:rPr>
        <w:t>chool-to-</w:t>
      </w:r>
      <w:r w:rsidR="00C61D52">
        <w:rPr>
          <w:i/>
          <w:iCs/>
        </w:rPr>
        <w:t>W</w:t>
      </w:r>
      <w:r w:rsidR="00FA3C60" w:rsidRPr="00FA3C60">
        <w:rPr>
          <w:i/>
          <w:iCs/>
        </w:rPr>
        <w:t>ork project.  The partnerships must be employer-led and designed to respond to the high technology skill requirements of participating employers.</w:t>
      </w:r>
      <w:r>
        <w:rPr>
          <w:iCs/>
        </w:rPr>
        <w:t xml:space="preserve">  (Section 10 of the Act)</w:t>
      </w:r>
    </w:p>
    <w:p w:rsidR="00DB2644" w:rsidRDefault="00DB2644" w:rsidP="009A6F20">
      <w:pPr>
        <w:ind w:left="1425"/>
      </w:pPr>
    </w:p>
    <w:p w:rsidR="00DB2644" w:rsidRPr="006379E5" w:rsidRDefault="00DB2644" w:rsidP="009A6F20">
      <w:pPr>
        <w:ind w:left="1425"/>
      </w:pPr>
      <w:r>
        <w:t>"Student Participants" means secondary and post secondary students in 9</w:t>
      </w:r>
      <w:r w:rsidRPr="00DB2644">
        <w:rPr>
          <w:vertAlign w:val="superscript"/>
        </w:rPr>
        <w:t>th</w:t>
      </w:r>
      <w:r>
        <w:t xml:space="preserve"> grade or higher.</w:t>
      </w:r>
    </w:p>
    <w:sectPr w:rsidR="00DB2644" w:rsidRPr="006379E5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0B" w:rsidRDefault="00257A0B">
      <w:r>
        <w:separator/>
      </w:r>
    </w:p>
  </w:endnote>
  <w:endnote w:type="continuationSeparator" w:id="0">
    <w:p w:rsidR="00257A0B" w:rsidRDefault="0025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0B" w:rsidRDefault="00257A0B">
      <w:r>
        <w:separator/>
      </w:r>
    </w:p>
  </w:footnote>
  <w:footnote w:type="continuationSeparator" w:id="0">
    <w:p w:rsidR="00257A0B" w:rsidRDefault="00257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57A0B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065B3"/>
    <w:rsid w:val="0052308E"/>
    <w:rsid w:val="00530BE1"/>
    <w:rsid w:val="00542E97"/>
    <w:rsid w:val="0056157E"/>
    <w:rsid w:val="0056501E"/>
    <w:rsid w:val="005F4571"/>
    <w:rsid w:val="006379E5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932CD"/>
    <w:rsid w:val="009A6F20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1D52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B2644"/>
    <w:rsid w:val="00DC15DA"/>
    <w:rsid w:val="00E7288E"/>
    <w:rsid w:val="00E87888"/>
    <w:rsid w:val="00EB424E"/>
    <w:rsid w:val="00F43DEE"/>
    <w:rsid w:val="00FA3C6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FA3C6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FA3C60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FA3C6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FA3C60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