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54" w:rsidRPr="00004A57" w:rsidRDefault="00183054" w:rsidP="00183054"/>
    <w:p w:rsidR="00183054" w:rsidRPr="00183054" w:rsidRDefault="00183054" w:rsidP="00183054">
      <w:pPr>
        <w:rPr>
          <w:b/>
        </w:rPr>
      </w:pPr>
      <w:r w:rsidRPr="00183054">
        <w:rPr>
          <w:b/>
        </w:rPr>
        <w:t>Section 1800.2040  Payments of Progressive Jackpot Amount</w:t>
      </w:r>
    </w:p>
    <w:p w:rsidR="00183054" w:rsidRPr="00004A57" w:rsidRDefault="00183054" w:rsidP="00183054">
      <w:bookmarkStart w:id="0" w:name="_GoBack"/>
    </w:p>
    <w:bookmarkEnd w:id="0"/>
    <w:p w:rsidR="00183054" w:rsidRPr="00183054" w:rsidRDefault="00183054" w:rsidP="00183054">
      <w:pPr>
        <w:ind w:left="1440" w:hanging="720"/>
      </w:pPr>
      <w:r>
        <w:t>a)</w:t>
      </w:r>
      <w:r>
        <w:tab/>
      </w:r>
      <w:r w:rsidRPr="00183054">
        <w:t xml:space="preserve">Any terminal operator offering in-location progressive games must make provisions to pay the jackpot winner within three days </w:t>
      </w:r>
      <w:r w:rsidR="00472B98">
        <w:t>after</w:t>
      </w:r>
      <w:r w:rsidRPr="00183054">
        <w:t xml:space="preserve"> the jackpot </w:t>
      </w:r>
      <w:r w:rsidR="00472B98">
        <w:t xml:space="preserve">is </w:t>
      </w:r>
      <w:r w:rsidRPr="00183054">
        <w:t>won.</w:t>
      </w:r>
    </w:p>
    <w:p w:rsidR="00183054" w:rsidRPr="00183054" w:rsidRDefault="00183054" w:rsidP="00183054"/>
    <w:p w:rsidR="00183054" w:rsidRPr="00183054" w:rsidRDefault="00183054" w:rsidP="00183054">
      <w:pPr>
        <w:ind w:left="1440" w:hanging="720"/>
      </w:pPr>
      <w:r>
        <w:t>b)</w:t>
      </w:r>
      <w:r>
        <w:tab/>
      </w:r>
      <w:r w:rsidRPr="00183054">
        <w:t>After retaining all applicable withholdings, including those described in Section 1800.2050, from the progressive jackpot amount, a terminal operator shall pay the remainder of the progressive jackpot amount to the progressive jackpot winner.  Terminal operators must obtain prior approval from the Administrator for any method used to pay a progressive jackpot.</w:t>
      </w:r>
    </w:p>
    <w:p w:rsidR="00183054" w:rsidRDefault="00183054" w:rsidP="00093935"/>
    <w:p w:rsidR="000174EB" w:rsidRPr="00183054" w:rsidRDefault="00183054" w:rsidP="00183054">
      <w:pPr>
        <w:ind w:firstLine="720"/>
      </w:pPr>
      <w:r>
        <w:t xml:space="preserve">(Source:  Added at 44 Ill. Reg. </w:t>
      </w:r>
      <w:r w:rsidR="00592CBE">
        <w:t>3205</w:t>
      </w:r>
      <w:r>
        <w:t xml:space="preserve">, effective </w:t>
      </w:r>
      <w:r w:rsidR="00592CBE">
        <w:t>February 7, 2020</w:t>
      </w:r>
      <w:r>
        <w:t>)</w:t>
      </w:r>
    </w:p>
    <w:sectPr w:rsidR="000174EB" w:rsidRPr="001830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66" w:rsidRDefault="00A01766">
      <w:r>
        <w:separator/>
      </w:r>
    </w:p>
  </w:endnote>
  <w:endnote w:type="continuationSeparator" w:id="0">
    <w:p w:rsidR="00A01766" w:rsidRDefault="00A0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66" w:rsidRDefault="00A01766">
      <w:r>
        <w:separator/>
      </w:r>
    </w:p>
  </w:footnote>
  <w:footnote w:type="continuationSeparator" w:id="0">
    <w:p w:rsidR="00A01766" w:rsidRDefault="00A01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35AB8"/>
    <w:multiLevelType w:val="hybridMultilevel"/>
    <w:tmpl w:val="51E40B34"/>
    <w:lvl w:ilvl="0" w:tplc="4F387B6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66"/>
    <w:rsid w:val="00000AED"/>
    <w:rsid w:val="00001F1D"/>
    <w:rsid w:val="00003CEF"/>
    <w:rsid w:val="00004A57"/>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54"/>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3A3F"/>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2B98"/>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CBE"/>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766"/>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5613D6-8276-4962-83CF-DA4A5AA0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555</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2020-01-16T22:00:00Z</dcterms:created>
  <dcterms:modified xsi:type="dcterms:W3CDTF">2020-02-19T15:23:00Z</dcterms:modified>
</cp:coreProperties>
</file>