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F2" w:rsidRDefault="00E30BF2" w:rsidP="00EA327C">
      <w:pPr>
        <w:rPr>
          <w:b/>
          <w:sz w:val="24"/>
          <w:szCs w:val="24"/>
        </w:rPr>
      </w:pPr>
    </w:p>
    <w:p w:rsidR="00E30BF2" w:rsidRPr="00EA327C" w:rsidRDefault="00E30BF2" w:rsidP="00EA327C">
      <w:pPr>
        <w:rPr>
          <w:b/>
          <w:sz w:val="24"/>
          <w:szCs w:val="24"/>
        </w:rPr>
      </w:pPr>
      <w:r w:rsidRPr="00EA327C">
        <w:rPr>
          <w:b/>
          <w:sz w:val="24"/>
          <w:szCs w:val="24"/>
        </w:rPr>
        <w:t>Section 1800.1250  Fees for Fingerprinting</w:t>
      </w:r>
    </w:p>
    <w:p w:rsidR="00E30BF2" w:rsidRDefault="00E30BF2" w:rsidP="00EA327C">
      <w:pPr>
        <w:rPr>
          <w:sz w:val="24"/>
          <w:szCs w:val="24"/>
        </w:rPr>
      </w:pPr>
    </w:p>
    <w:p w:rsidR="00E30BF2" w:rsidRPr="00EA327C" w:rsidRDefault="00E30BF2" w:rsidP="00EA327C">
      <w:pPr>
        <w:rPr>
          <w:sz w:val="24"/>
          <w:szCs w:val="24"/>
        </w:rPr>
      </w:pPr>
      <w:r w:rsidRPr="00EA327C">
        <w:rPr>
          <w:sz w:val="24"/>
          <w:szCs w:val="24"/>
        </w:rPr>
        <w:t>A livescan vendor shall impose a fingerprinting fee on each person fingerprinted, payable to the vendor.  For all vendors selected pursuant to</w:t>
      </w:r>
      <w:r w:rsidR="004E3C34">
        <w:rPr>
          <w:sz w:val="24"/>
          <w:szCs w:val="24"/>
        </w:rPr>
        <w:t xml:space="preserve"> Section </w:t>
      </w:r>
      <w:r w:rsidR="006074E7">
        <w:rPr>
          <w:sz w:val="24"/>
          <w:szCs w:val="24"/>
        </w:rPr>
        <w:t>1800.1230(a)</w:t>
      </w:r>
      <w:r w:rsidRPr="00EA327C">
        <w:rPr>
          <w:sz w:val="24"/>
          <w:szCs w:val="24"/>
        </w:rPr>
        <w:t>, the amount of the permissible fee shall be set by the Board and shall include the costs of fingerprinting and all associated costs to the vendor</w:t>
      </w:r>
      <w:r w:rsidR="004E3C34">
        <w:rPr>
          <w:sz w:val="24"/>
          <w:szCs w:val="24"/>
        </w:rPr>
        <w:t>,</w:t>
      </w:r>
      <w:r w:rsidRPr="00EA327C">
        <w:rPr>
          <w:sz w:val="24"/>
          <w:szCs w:val="24"/>
        </w:rPr>
        <w:t xml:space="preserve"> including, but not limited to, accounting charges, credit card fees, and charges in relation to the transmission and collection of fingerprints billed to the vendor by the Department, plus an additional amount based on customary profits earned by entities performing fingerprinting services for comparable governmental jurisdictions.  The vendor shall compile and provide to the Board a complete record of all fees collected.  The Board may establish policies governing the procedures for payment of fees under this Section and provision of fee records to the Board.  For all vendors selected pursuant to</w:t>
      </w:r>
      <w:r w:rsidR="004E3C34">
        <w:rPr>
          <w:sz w:val="24"/>
          <w:szCs w:val="24"/>
        </w:rPr>
        <w:t xml:space="preserve"> Section </w:t>
      </w:r>
      <w:r w:rsidR="006074E7">
        <w:rPr>
          <w:sz w:val="24"/>
          <w:szCs w:val="24"/>
        </w:rPr>
        <w:t>1800.1230(b),</w:t>
      </w:r>
      <w:r w:rsidRPr="00EA327C">
        <w:rPr>
          <w:sz w:val="24"/>
          <w:szCs w:val="24"/>
        </w:rPr>
        <w:t xml:space="preserve"> the fee shall be the fee shown in the contract between the vendor and the Illinois Department of Public Health.</w:t>
      </w:r>
    </w:p>
    <w:p w:rsidR="001C71C2" w:rsidRDefault="001C71C2" w:rsidP="00EA327C">
      <w:pPr>
        <w:rPr>
          <w:sz w:val="24"/>
          <w:szCs w:val="24"/>
        </w:rPr>
      </w:pPr>
    </w:p>
    <w:p w:rsidR="00E30BF2" w:rsidRPr="00E30BF2" w:rsidRDefault="00E30BF2">
      <w:pPr>
        <w:pStyle w:val="JCARSourceNote"/>
        <w:ind w:left="720"/>
        <w:rPr>
          <w:sz w:val="24"/>
          <w:szCs w:val="24"/>
        </w:rPr>
      </w:pPr>
      <w:r w:rsidRPr="00E30BF2">
        <w:rPr>
          <w:sz w:val="24"/>
          <w:szCs w:val="24"/>
        </w:rPr>
        <w:t xml:space="preserve">(Source:  Added at 36 Ill. Reg. </w:t>
      </w:r>
      <w:r w:rsidR="002D7C61">
        <w:rPr>
          <w:sz w:val="24"/>
          <w:szCs w:val="24"/>
        </w:rPr>
        <w:t>10029</w:t>
      </w:r>
      <w:r w:rsidRPr="00E30BF2">
        <w:rPr>
          <w:sz w:val="24"/>
          <w:szCs w:val="24"/>
        </w:rPr>
        <w:t xml:space="preserve">, effective </w:t>
      </w:r>
      <w:bookmarkStart w:id="0" w:name="_GoBack"/>
      <w:r w:rsidR="002D7C61">
        <w:rPr>
          <w:sz w:val="24"/>
          <w:szCs w:val="24"/>
        </w:rPr>
        <w:t>June 28, 2012</w:t>
      </w:r>
      <w:bookmarkEnd w:id="0"/>
      <w:r w:rsidRPr="00E30BF2">
        <w:rPr>
          <w:sz w:val="24"/>
          <w:szCs w:val="24"/>
        </w:rPr>
        <w:t>)</w:t>
      </w:r>
    </w:p>
    <w:sectPr w:rsidR="00E30BF2" w:rsidRPr="00E30BF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C0F" w:rsidRDefault="003D5C0F">
      <w:r>
        <w:separator/>
      </w:r>
    </w:p>
  </w:endnote>
  <w:endnote w:type="continuationSeparator" w:id="0">
    <w:p w:rsidR="003D5C0F" w:rsidRDefault="003D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C0F" w:rsidRDefault="003D5C0F">
      <w:r>
        <w:separator/>
      </w:r>
    </w:p>
  </w:footnote>
  <w:footnote w:type="continuationSeparator" w:id="0">
    <w:p w:rsidR="003D5C0F" w:rsidRDefault="003D5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310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D7C61"/>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2144"/>
    <w:rsid w:val="003A4E0A"/>
    <w:rsid w:val="003A6E65"/>
    <w:rsid w:val="003B419A"/>
    <w:rsid w:val="003B5138"/>
    <w:rsid w:val="003B78C5"/>
    <w:rsid w:val="003C07D2"/>
    <w:rsid w:val="003D0D44"/>
    <w:rsid w:val="003D12E4"/>
    <w:rsid w:val="003D4D4A"/>
    <w:rsid w:val="003D5C0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3C34"/>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74E7"/>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1C18"/>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75E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F1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1472"/>
    <w:rsid w:val="009A26DA"/>
    <w:rsid w:val="009B45F6"/>
    <w:rsid w:val="009B65F8"/>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0A1A"/>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486B"/>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5A21"/>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0BF2"/>
    <w:rsid w:val="00E34B29"/>
    <w:rsid w:val="00E406C7"/>
    <w:rsid w:val="00E40FDC"/>
    <w:rsid w:val="00E41211"/>
    <w:rsid w:val="00E4310F"/>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27C"/>
    <w:rsid w:val="00EA3AC2"/>
    <w:rsid w:val="00EA55CD"/>
    <w:rsid w:val="00EA5A76"/>
    <w:rsid w:val="00EA5FA3"/>
    <w:rsid w:val="00EA6628"/>
    <w:rsid w:val="00EB33C3"/>
    <w:rsid w:val="00EB424E"/>
    <w:rsid w:val="00EC3846"/>
    <w:rsid w:val="00EC6C31"/>
    <w:rsid w:val="00ED0167"/>
    <w:rsid w:val="00ED1405"/>
    <w:rsid w:val="00ED1EED"/>
    <w:rsid w:val="00EE2300"/>
    <w:rsid w:val="00EE2FA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1E06"/>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BF2"/>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0BF2"/>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2012-07-06T15:06:00Z</dcterms:created>
  <dcterms:modified xsi:type="dcterms:W3CDTF">2012-07-06T21:00:00Z</dcterms:modified>
</cp:coreProperties>
</file>