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87E" w:rsidRDefault="0084487E" w:rsidP="0084487E">
      <w:pPr>
        <w:widowControl w:val="0"/>
        <w:autoSpaceDE w:val="0"/>
        <w:autoSpaceDN w:val="0"/>
        <w:adjustRightInd w:val="0"/>
      </w:pPr>
      <w:bookmarkStart w:id="0" w:name="_GoBack"/>
      <w:bookmarkEnd w:id="0"/>
    </w:p>
    <w:p w:rsidR="0084487E" w:rsidRDefault="0084487E" w:rsidP="0084487E">
      <w:pPr>
        <w:widowControl w:val="0"/>
        <w:autoSpaceDE w:val="0"/>
        <w:autoSpaceDN w:val="0"/>
        <w:adjustRightInd w:val="0"/>
      </w:pPr>
      <w:r>
        <w:rPr>
          <w:b/>
          <w:bCs/>
        </w:rPr>
        <w:t>Section 1424.10  Illinois Racing Board Right of Entry</w:t>
      </w:r>
      <w:r>
        <w:t xml:space="preserve"> </w:t>
      </w:r>
    </w:p>
    <w:p w:rsidR="0084487E" w:rsidRDefault="0084487E" w:rsidP="0084487E">
      <w:pPr>
        <w:widowControl w:val="0"/>
        <w:autoSpaceDE w:val="0"/>
        <w:autoSpaceDN w:val="0"/>
        <w:adjustRightInd w:val="0"/>
      </w:pPr>
    </w:p>
    <w:p w:rsidR="0084487E" w:rsidRDefault="0084487E" w:rsidP="0084487E">
      <w:pPr>
        <w:widowControl w:val="0"/>
        <w:autoSpaceDE w:val="0"/>
        <w:autoSpaceDN w:val="0"/>
        <w:adjustRightInd w:val="0"/>
      </w:pPr>
      <w:r>
        <w:t xml:space="preserve">All members of the Illinois Racing Board and its representatives shall have the right of entry at any and all points and places on the grounds and at the buildings of the operator. </w:t>
      </w:r>
    </w:p>
    <w:sectPr w:rsidR="0084487E" w:rsidSect="008448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87E"/>
    <w:rsid w:val="001678D1"/>
    <w:rsid w:val="0035716E"/>
    <w:rsid w:val="00430289"/>
    <w:rsid w:val="0084487E"/>
    <w:rsid w:val="00E8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1424</vt:lpstr>
    </vt:vector>
  </TitlesOfParts>
  <Company>State of Illinois</Company>
  <LinksUpToDate>false</LinksUpToDate>
  <CharactersWithSpaces>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1424</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