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EF" w:rsidRDefault="008C74EF" w:rsidP="00FB49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4EF" w:rsidRDefault="008C74EF" w:rsidP="00FB49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1415.50  Horses Led to Post</w:t>
      </w:r>
      <w:r>
        <w:t xml:space="preserve"> </w:t>
      </w:r>
    </w:p>
    <w:p w:rsidR="008C74EF" w:rsidRDefault="008C74EF" w:rsidP="00FB49A7">
      <w:pPr>
        <w:widowControl w:val="0"/>
        <w:autoSpaceDE w:val="0"/>
        <w:autoSpaceDN w:val="0"/>
        <w:adjustRightInd w:val="0"/>
      </w:pPr>
    </w:p>
    <w:p w:rsidR="008C74EF" w:rsidRDefault="008C74EF" w:rsidP="00FB49A7">
      <w:pPr>
        <w:widowControl w:val="0"/>
        <w:autoSpaceDE w:val="0"/>
        <w:autoSpaceDN w:val="0"/>
        <w:adjustRightInd w:val="0"/>
      </w:pPr>
      <w:r>
        <w:t xml:space="preserve">The paddock judge may permit a horse to be led to the post with weight up, keeping a reasonable distance from the other horses in the race, and any horse so led must pass the stewards' stand. </w:t>
      </w:r>
    </w:p>
    <w:sectPr w:rsidR="008C74EF" w:rsidSect="00FB49A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4EF"/>
    <w:rsid w:val="007234B7"/>
    <w:rsid w:val="008C74EF"/>
    <w:rsid w:val="00B746A8"/>
    <w:rsid w:val="00C65D09"/>
    <w:rsid w:val="00F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ThomasVD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