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0E92" w:rsidRDefault="000B0E92" w:rsidP="000B0E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B0E92" w:rsidRDefault="000B0E92" w:rsidP="000B0E9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1402.120  Persons Under Suspension</w:t>
      </w:r>
      <w:r>
        <w:t xml:space="preserve"> </w:t>
      </w:r>
    </w:p>
    <w:p w:rsidR="000B0E92" w:rsidRDefault="000B0E92" w:rsidP="000B0E92">
      <w:pPr>
        <w:widowControl w:val="0"/>
        <w:autoSpaceDE w:val="0"/>
        <w:autoSpaceDN w:val="0"/>
        <w:adjustRightInd w:val="0"/>
      </w:pPr>
    </w:p>
    <w:p w:rsidR="000B0E92" w:rsidRDefault="000B0E92" w:rsidP="000B0E92">
      <w:pPr>
        <w:widowControl w:val="0"/>
        <w:autoSpaceDE w:val="0"/>
        <w:autoSpaceDN w:val="0"/>
        <w:adjustRightInd w:val="0"/>
      </w:pPr>
      <w:r>
        <w:t xml:space="preserve">No one under suspension by the Board or the stewards shall be allowed on the grounds of any operator unless authorized to be there by the Board or the stewards. </w:t>
      </w:r>
    </w:p>
    <w:p w:rsidR="000B0E92" w:rsidRDefault="000B0E92" w:rsidP="000B0E92">
      <w:pPr>
        <w:widowControl w:val="0"/>
        <w:autoSpaceDE w:val="0"/>
        <w:autoSpaceDN w:val="0"/>
        <w:adjustRightInd w:val="0"/>
      </w:pPr>
    </w:p>
    <w:p w:rsidR="000B0E92" w:rsidRDefault="000B0E92" w:rsidP="000B0E9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19309, effective October 25, 1993) </w:t>
      </w:r>
    </w:p>
    <w:sectPr w:rsidR="000B0E92" w:rsidSect="000B0E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0E92"/>
    <w:rsid w:val="000B0E92"/>
    <w:rsid w:val="001678D1"/>
    <w:rsid w:val="00360D96"/>
    <w:rsid w:val="00914745"/>
    <w:rsid w:val="00DD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1402</vt:lpstr>
    </vt:vector>
  </TitlesOfParts>
  <Company>State of Illinois</Company>
  <LinksUpToDate>false</LinksUpToDate>
  <CharactersWithSpaces>278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1402</dc:title>
  <dc:subject/>
  <dc:creator>Illinois General Assembly</dc:creator>
  <cp:keywords/>
  <dc:description/>
  <cp:lastModifiedBy>Roberts, John</cp:lastModifiedBy>
  <cp:revision>3</cp:revision>
  <dcterms:created xsi:type="dcterms:W3CDTF">2012-06-21T21:28:00Z</dcterms:created>
  <dcterms:modified xsi:type="dcterms:W3CDTF">2012-06-21T21:28:00Z</dcterms:modified>
</cp:coreProperties>
</file>