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36" w:rsidRDefault="00234136" w:rsidP="002341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136" w:rsidRDefault="00234136" w:rsidP="002341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433.310  Redundant Capabilities</w:t>
      </w:r>
      <w:r>
        <w:t xml:space="preserve"> </w:t>
      </w:r>
    </w:p>
    <w:p w:rsidR="00234136" w:rsidRDefault="00234136" w:rsidP="00234136">
      <w:pPr>
        <w:widowControl w:val="0"/>
        <w:autoSpaceDE w:val="0"/>
        <w:autoSpaceDN w:val="0"/>
        <w:adjustRightInd w:val="0"/>
      </w:pPr>
    </w:p>
    <w:p w:rsidR="00234136" w:rsidRDefault="00234136" w:rsidP="00234136">
      <w:pPr>
        <w:widowControl w:val="0"/>
        <w:autoSpaceDE w:val="0"/>
        <w:autoSpaceDN w:val="0"/>
        <w:adjustRightInd w:val="0"/>
      </w:pPr>
      <w:r>
        <w:t xml:space="preserve">Totalizator systems shall have redundant capabilities and shall be defined as a master/slave configuration to ensure the comparison of individual pool totals so that no data is lost due to a processor failure. </w:t>
      </w:r>
    </w:p>
    <w:sectPr w:rsidR="00234136" w:rsidSect="002341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136"/>
    <w:rsid w:val="001678D1"/>
    <w:rsid w:val="00234136"/>
    <w:rsid w:val="00260865"/>
    <w:rsid w:val="00924173"/>
    <w:rsid w:val="0097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