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066D2" w14:textId="77777777" w:rsidR="009524D1" w:rsidRDefault="009524D1" w:rsidP="009524D1">
      <w:pPr>
        <w:widowControl w:val="0"/>
        <w:autoSpaceDE w:val="0"/>
        <w:autoSpaceDN w:val="0"/>
        <w:adjustRightInd w:val="0"/>
      </w:pPr>
    </w:p>
    <w:p w14:paraId="513578DB" w14:textId="77777777" w:rsidR="009524D1" w:rsidRDefault="009524D1" w:rsidP="009524D1">
      <w:pPr>
        <w:widowControl w:val="0"/>
        <w:autoSpaceDE w:val="0"/>
        <w:autoSpaceDN w:val="0"/>
        <w:adjustRightInd w:val="0"/>
      </w:pPr>
      <w:r>
        <w:rPr>
          <w:b/>
          <w:bCs/>
        </w:rPr>
        <w:t>Section 433.60  Cashed Tickets</w:t>
      </w:r>
      <w:r>
        <w:t xml:space="preserve"> </w:t>
      </w:r>
    </w:p>
    <w:p w14:paraId="0B6A38FC" w14:textId="77777777" w:rsidR="009524D1" w:rsidRDefault="009524D1" w:rsidP="009524D1">
      <w:pPr>
        <w:widowControl w:val="0"/>
        <w:autoSpaceDE w:val="0"/>
        <w:autoSpaceDN w:val="0"/>
        <w:adjustRightInd w:val="0"/>
      </w:pPr>
    </w:p>
    <w:p w14:paraId="0518E3B5" w14:textId="043231A6" w:rsidR="009524D1" w:rsidRDefault="009524D1" w:rsidP="009524D1">
      <w:pPr>
        <w:widowControl w:val="0"/>
        <w:autoSpaceDE w:val="0"/>
        <w:autoSpaceDN w:val="0"/>
        <w:adjustRightInd w:val="0"/>
      </w:pPr>
      <w:r>
        <w:t xml:space="preserve">Each organization licensee shall maintain facilities and enforce procedures which ensure the security of cashed tickets and the integrity of outstanding ticket records.  Such security requirements shall include, but not be limited to, the following: </w:t>
      </w:r>
    </w:p>
    <w:p w14:paraId="17B027BD" w14:textId="4CBF84BF" w:rsidR="000A4995" w:rsidRDefault="000A4995" w:rsidP="00F03807">
      <w:pPr>
        <w:widowControl w:val="0"/>
        <w:autoSpaceDE w:val="0"/>
        <w:autoSpaceDN w:val="0"/>
        <w:adjustRightInd w:val="0"/>
      </w:pPr>
    </w:p>
    <w:p w14:paraId="5BF14A76" w14:textId="6389669B" w:rsidR="009524D1" w:rsidRDefault="00E91B65" w:rsidP="009524D1">
      <w:pPr>
        <w:widowControl w:val="0"/>
        <w:autoSpaceDE w:val="0"/>
        <w:autoSpaceDN w:val="0"/>
        <w:adjustRightInd w:val="0"/>
        <w:ind w:left="1440" w:hanging="720"/>
      </w:pPr>
      <w:r>
        <w:t>a</w:t>
      </w:r>
      <w:r w:rsidR="009524D1">
        <w:t>)</w:t>
      </w:r>
      <w:r w:rsidR="009524D1">
        <w:tab/>
        <w:t xml:space="preserve">Cashed and cancelled tickets </w:t>
      </w:r>
      <w:r w:rsidR="006B3510">
        <w:t xml:space="preserve">or computer records </w:t>
      </w:r>
      <w:r w:rsidR="009524D1">
        <w:t xml:space="preserve">shall be maintained for 60 days unless the PMA or the stewards request the organization licensee, in writing, for an extension for the purpose of conducting an investigation. </w:t>
      </w:r>
    </w:p>
    <w:p w14:paraId="52C271AC" w14:textId="77777777" w:rsidR="000A4995" w:rsidRDefault="000A4995" w:rsidP="00F03807">
      <w:pPr>
        <w:widowControl w:val="0"/>
        <w:autoSpaceDE w:val="0"/>
        <w:autoSpaceDN w:val="0"/>
        <w:adjustRightInd w:val="0"/>
      </w:pPr>
    </w:p>
    <w:p w14:paraId="088FC767" w14:textId="29324418" w:rsidR="009524D1" w:rsidRDefault="00E91B65" w:rsidP="009524D1">
      <w:pPr>
        <w:widowControl w:val="0"/>
        <w:autoSpaceDE w:val="0"/>
        <w:autoSpaceDN w:val="0"/>
        <w:adjustRightInd w:val="0"/>
        <w:ind w:left="1440" w:hanging="720"/>
      </w:pPr>
      <w:r>
        <w:t>b</w:t>
      </w:r>
      <w:r w:rsidR="009524D1">
        <w:t>)</w:t>
      </w:r>
      <w:r w:rsidR="009524D1">
        <w:tab/>
        <w:t xml:space="preserve">Cashed ticket storage facilities shall be secured by a locking system.  Access to the locked cashed ticket storage facilities is the sole responsibility of the mutuel manager. </w:t>
      </w:r>
    </w:p>
    <w:p w14:paraId="0EE16DD2" w14:textId="77777777" w:rsidR="000A4995" w:rsidRDefault="000A4995" w:rsidP="00F03807">
      <w:pPr>
        <w:widowControl w:val="0"/>
        <w:autoSpaceDE w:val="0"/>
        <w:autoSpaceDN w:val="0"/>
        <w:adjustRightInd w:val="0"/>
      </w:pPr>
    </w:p>
    <w:p w14:paraId="793EDBFD" w14:textId="0C5ACB2F" w:rsidR="009524D1" w:rsidRDefault="00E91B65" w:rsidP="009524D1">
      <w:pPr>
        <w:widowControl w:val="0"/>
        <w:autoSpaceDE w:val="0"/>
        <w:autoSpaceDN w:val="0"/>
        <w:adjustRightInd w:val="0"/>
        <w:ind w:left="1440" w:hanging="720"/>
      </w:pPr>
      <w:r>
        <w:t>c</w:t>
      </w:r>
      <w:r w:rsidR="009524D1">
        <w:t>)</w:t>
      </w:r>
      <w:r w:rsidR="009524D1">
        <w:tab/>
        <w:t xml:space="preserve">Only the mutuel manager or </w:t>
      </w:r>
      <w:r w:rsidR="00A31E67">
        <w:t>the manager's</w:t>
      </w:r>
      <w:r w:rsidR="009524D1">
        <w:t xml:space="preserve"> designee shall have access to cashed tickets, storage areas for outstanding ticket records, and uncashed ticket records. </w:t>
      </w:r>
    </w:p>
    <w:p w14:paraId="7B8A7CC8" w14:textId="77777777" w:rsidR="000A4995" w:rsidRDefault="000A4995" w:rsidP="00F03807">
      <w:pPr>
        <w:widowControl w:val="0"/>
        <w:autoSpaceDE w:val="0"/>
        <w:autoSpaceDN w:val="0"/>
        <w:adjustRightInd w:val="0"/>
      </w:pPr>
    </w:p>
    <w:p w14:paraId="0AE1F8E0" w14:textId="22442F0D" w:rsidR="009524D1" w:rsidRDefault="00E91B65" w:rsidP="009524D1">
      <w:pPr>
        <w:widowControl w:val="0"/>
        <w:autoSpaceDE w:val="0"/>
        <w:autoSpaceDN w:val="0"/>
        <w:adjustRightInd w:val="0"/>
        <w:ind w:left="1440" w:hanging="720"/>
      </w:pPr>
      <w:r>
        <w:t>d</w:t>
      </w:r>
      <w:r w:rsidR="009524D1">
        <w:t>)</w:t>
      </w:r>
      <w:r w:rsidR="009524D1">
        <w:tab/>
        <w:t xml:space="preserve">Access to  computer </w:t>
      </w:r>
      <w:r>
        <w:t>records</w:t>
      </w:r>
      <w:r w:rsidR="009524D1">
        <w:t xml:space="preserve"> by the mutuel manager and employees of the </w:t>
      </w:r>
      <w:r w:rsidR="00A31E67">
        <w:t>mutuel department</w:t>
      </w:r>
      <w:r w:rsidR="009524D1">
        <w:t xml:space="preserve"> shall be prohibited, except for the computer operator and assistance operator, but this prohibition shall not be interpreted to deny the mutuel manager and </w:t>
      </w:r>
      <w:r w:rsidR="00A31E67">
        <w:t>the manager's</w:t>
      </w:r>
      <w:r w:rsidR="009524D1">
        <w:t xml:space="preserve"> employees </w:t>
      </w:r>
      <w:r w:rsidR="00A31E67">
        <w:t>from accessing</w:t>
      </w:r>
      <w:r w:rsidR="009524D1">
        <w:t xml:space="preserve"> data generated by such </w:t>
      </w:r>
      <w:r w:rsidR="008E0787">
        <w:t>computer records</w:t>
      </w:r>
      <w:r w:rsidR="009524D1">
        <w:t xml:space="preserve">.  If the totalizator system licensee does not operate in Illinois continuously, the possession of </w:t>
      </w:r>
      <w:r w:rsidR="008E0787">
        <w:t xml:space="preserve">the computer records </w:t>
      </w:r>
      <w:r w:rsidR="009524D1">
        <w:t xml:space="preserve">shall be retained </w:t>
      </w:r>
      <w:r w:rsidR="008E0787">
        <w:t>by</w:t>
      </w:r>
      <w:r w:rsidR="009524D1">
        <w:t xml:space="preserve"> the organization licensee for one year. </w:t>
      </w:r>
    </w:p>
    <w:p w14:paraId="338EAA58" w14:textId="0329AFA4" w:rsidR="008E0787" w:rsidRDefault="008E0787" w:rsidP="00F03807">
      <w:pPr>
        <w:widowControl w:val="0"/>
        <w:autoSpaceDE w:val="0"/>
        <w:autoSpaceDN w:val="0"/>
        <w:adjustRightInd w:val="0"/>
      </w:pPr>
    </w:p>
    <w:p w14:paraId="7143C67F" w14:textId="2620AA66" w:rsidR="008E0787" w:rsidRDefault="008E0787" w:rsidP="009524D1">
      <w:pPr>
        <w:widowControl w:val="0"/>
        <w:autoSpaceDE w:val="0"/>
        <w:autoSpaceDN w:val="0"/>
        <w:adjustRightInd w:val="0"/>
        <w:ind w:left="1440" w:hanging="720"/>
      </w:pPr>
      <w:r w:rsidRPr="00524821">
        <w:t>(Source:  Amended at 4</w:t>
      </w:r>
      <w:r>
        <w:t>8</w:t>
      </w:r>
      <w:r w:rsidRPr="00524821">
        <w:t xml:space="preserve"> Ill. Reg. </w:t>
      </w:r>
      <w:r w:rsidR="00E84624">
        <w:t>18254</w:t>
      </w:r>
      <w:r w:rsidRPr="00524821">
        <w:t xml:space="preserve">, effective </w:t>
      </w:r>
      <w:r w:rsidR="00E84624">
        <w:t>December 12, 2024</w:t>
      </w:r>
      <w:r w:rsidRPr="00524821">
        <w:t>)</w:t>
      </w:r>
    </w:p>
    <w:sectPr w:rsidR="008E0787" w:rsidSect="009524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24D1"/>
    <w:rsid w:val="00041A24"/>
    <w:rsid w:val="00086DBA"/>
    <w:rsid w:val="000A4995"/>
    <w:rsid w:val="000E4C62"/>
    <w:rsid w:val="001678D1"/>
    <w:rsid w:val="00474D71"/>
    <w:rsid w:val="00615A62"/>
    <w:rsid w:val="006B3510"/>
    <w:rsid w:val="008E0787"/>
    <w:rsid w:val="009524D1"/>
    <w:rsid w:val="00A31E67"/>
    <w:rsid w:val="00A75074"/>
    <w:rsid w:val="00E84624"/>
    <w:rsid w:val="00E91B65"/>
    <w:rsid w:val="00F0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057AF9"/>
  <w15:docId w15:val="{DDD367EB-00BF-412D-8571-66B33AE5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Shipley, Melissa A.</cp:lastModifiedBy>
  <cp:revision>4</cp:revision>
  <dcterms:created xsi:type="dcterms:W3CDTF">2024-10-08T20:54:00Z</dcterms:created>
  <dcterms:modified xsi:type="dcterms:W3CDTF">2024-12-26T21:51:00Z</dcterms:modified>
</cp:coreProperties>
</file>