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D5" w:rsidRPr="0097001A" w:rsidRDefault="00B706D5" w:rsidP="0097001A">
      <w:bookmarkStart w:id="0" w:name="_GoBack"/>
      <w:bookmarkEnd w:id="0"/>
    </w:p>
    <w:p w:rsidR="00B706D5" w:rsidRPr="0097001A" w:rsidRDefault="00B706D5" w:rsidP="0097001A">
      <w:pPr>
        <w:rPr>
          <w:b/>
        </w:rPr>
      </w:pPr>
      <w:r w:rsidRPr="0097001A">
        <w:rPr>
          <w:b/>
        </w:rPr>
        <w:t>Section 325.60  Organization Licensee Simulcast Signals and Commission Fees</w:t>
      </w:r>
    </w:p>
    <w:p w:rsidR="00DE2036" w:rsidRPr="0097001A" w:rsidRDefault="00DE2036" w:rsidP="0097001A"/>
    <w:p w:rsidR="00B706D5" w:rsidRPr="0097001A" w:rsidRDefault="00B706D5" w:rsidP="0097001A">
      <w:pPr>
        <w:ind w:left="1440" w:hanging="720"/>
      </w:pPr>
      <w:r w:rsidRPr="0097001A">
        <w:t>a)</w:t>
      </w:r>
      <w:r w:rsidRPr="0097001A">
        <w:tab/>
        <w:t>All advance deposit wagering licensees shall televise or broadcast or display via the internet the simulcast signal of the live racing of all organization licensees and accept wagers on the live racing of all organization licensees.</w:t>
      </w:r>
    </w:p>
    <w:p w:rsidR="00B706D5" w:rsidRPr="0097001A" w:rsidRDefault="00B706D5" w:rsidP="0097001A">
      <w:pPr>
        <w:ind w:left="720"/>
      </w:pPr>
    </w:p>
    <w:p w:rsidR="00B706D5" w:rsidRPr="0097001A" w:rsidRDefault="00B706D5" w:rsidP="0097001A">
      <w:pPr>
        <w:ind w:left="1440" w:hanging="720"/>
      </w:pPr>
      <w:r w:rsidRPr="0097001A">
        <w:t>b)</w:t>
      </w:r>
      <w:r w:rsidRPr="0097001A">
        <w:tab/>
        <w:t>Advance deposit wagering licensees shall not be permitted to accept out-of-state wagers on any organization licensee's live racing signal without the approval and consent of the organization licensee providing the signal.</w:t>
      </w:r>
    </w:p>
    <w:p w:rsidR="00B706D5" w:rsidRPr="0097001A" w:rsidRDefault="00B706D5" w:rsidP="0097001A">
      <w:pPr>
        <w:ind w:left="720"/>
      </w:pPr>
    </w:p>
    <w:p w:rsidR="00B706D5" w:rsidRPr="0097001A" w:rsidRDefault="00B706D5" w:rsidP="0097001A">
      <w:pPr>
        <w:ind w:left="1440" w:hanging="720"/>
      </w:pPr>
      <w:r w:rsidRPr="0097001A">
        <w:t>c)</w:t>
      </w:r>
      <w:r w:rsidRPr="0097001A">
        <w:tab/>
        <w:t>The Board finds that</w:t>
      </w:r>
      <w:r w:rsidR="009A17FA">
        <w:t>,</w:t>
      </w:r>
      <w:r w:rsidRPr="0097001A">
        <w:t xml:space="preserve"> as a means to </w:t>
      </w:r>
      <w:r w:rsidR="009A17FA">
        <w:t>maximize</w:t>
      </w:r>
      <w:r w:rsidRPr="0097001A">
        <w:t xml:space="preserve"> and </w:t>
      </w:r>
      <w:r w:rsidR="009A17FA">
        <w:t>support</w:t>
      </w:r>
      <w:r w:rsidRPr="0097001A">
        <w:t xml:space="preserve"> the highest simulcast commission rates charged to out-of-state entities by all organization licensees and therefore maximiz</w:t>
      </w:r>
      <w:r w:rsidR="00C55966">
        <w:t>e</w:t>
      </w:r>
      <w:r w:rsidRPr="0097001A">
        <w:t xml:space="preserve"> revenues to horsemen</w:t>
      </w:r>
      <w:r w:rsidR="0097001A">
        <w:t>'</w:t>
      </w:r>
      <w:r w:rsidRPr="0097001A">
        <w:t xml:space="preserve">s purse accounts and organization licensees, and to establish commission and purse splits consistent with existing wagering facility revenue divisions, all organization licensees shall provide their live racing simulcast signal to all advance deposit wagering licensees for a simulcast commission fee not to exceed 8%. </w:t>
      </w:r>
    </w:p>
    <w:p w:rsidR="00B706D5" w:rsidRPr="0097001A" w:rsidRDefault="00B706D5" w:rsidP="0097001A">
      <w:pPr>
        <w:ind w:left="720"/>
      </w:pPr>
    </w:p>
    <w:p w:rsidR="00B706D5" w:rsidRPr="0097001A" w:rsidRDefault="00B706D5" w:rsidP="0097001A">
      <w:pPr>
        <w:ind w:left="1440" w:hanging="720"/>
      </w:pPr>
      <w:r w:rsidRPr="0097001A">
        <w:t>d)</w:t>
      </w:r>
      <w:r w:rsidRPr="0097001A">
        <w:tab/>
      </w:r>
      <w:r w:rsidR="00E27C23">
        <w:t>An a</w:t>
      </w:r>
      <w:r w:rsidRPr="0097001A">
        <w:t xml:space="preserve">dvance deposit wagering licensee's interstate commission fee shall not exceed </w:t>
      </w:r>
      <w:r w:rsidR="00DE2036">
        <w:t>9</w:t>
      </w:r>
      <w:r w:rsidRPr="0097001A">
        <w:t>% except for Grade 1 thoroughbred races and harness races with purses of $200,000 or more.</w:t>
      </w:r>
    </w:p>
    <w:p w:rsidR="001C71C2" w:rsidRPr="0097001A" w:rsidRDefault="001C71C2" w:rsidP="0097001A"/>
    <w:p w:rsidR="004A75E1" w:rsidRPr="00D55B37" w:rsidRDefault="004A75E1">
      <w:pPr>
        <w:pStyle w:val="JCARSourceNote"/>
        <w:ind w:left="720"/>
      </w:pPr>
      <w:r w:rsidRPr="00D55B37">
        <w:t xml:space="preserve">(Source:  </w:t>
      </w:r>
      <w:r>
        <w:t>Amended</w:t>
      </w:r>
      <w:r w:rsidRPr="00D55B37">
        <w:t xml:space="preserve"> at </w:t>
      </w:r>
      <w:r>
        <w:t>3</w:t>
      </w:r>
      <w:r w:rsidR="00B109A0">
        <w:t>5</w:t>
      </w:r>
      <w:r>
        <w:t xml:space="preserve"> I</w:t>
      </w:r>
      <w:r w:rsidRPr="00D55B37">
        <w:t xml:space="preserve">ll. Reg. </w:t>
      </w:r>
      <w:r w:rsidR="00726DB6">
        <w:t>522</w:t>
      </w:r>
      <w:r w:rsidRPr="00D55B37">
        <w:t xml:space="preserve">, effective </w:t>
      </w:r>
      <w:r w:rsidR="00726DB6">
        <w:t>January 1, 2011</w:t>
      </w:r>
      <w:r w:rsidRPr="00D55B37">
        <w:t>)</w:t>
      </w:r>
    </w:p>
    <w:sectPr w:rsidR="004A75E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509" w:rsidRDefault="005F4509">
      <w:r>
        <w:separator/>
      </w:r>
    </w:p>
  </w:endnote>
  <w:endnote w:type="continuationSeparator" w:id="0">
    <w:p w:rsidR="005F4509" w:rsidRDefault="005F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509" w:rsidRDefault="005F4509">
      <w:r>
        <w:separator/>
      </w:r>
    </w:p>
  </w:footnote>
  <w:footnote w:type="continuationSeparator" w:id="0">
    <w:p w:rsidR="005F4509" w:rsidRDefault="005F4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65A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31A7"/>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2789"/>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33E0"/>
    <w:rsid w:val="001C71C2"/>
    <w:rsid w:val="001C7D95"/>
    <w:rsid w:val="001D0EBA"/>
    <w:rsid w:val="001D0EFC"/>
    <w:rsid w:val="001D7BEB"/>
    <w:rsid w:val="001E3074"/>
    <w:rsid w:val="001E630C"/>
    <w:rsid w:val="001F2A01"/>
    <w:rsid w:val="001F3876"/>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063"/>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4484"/>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53CE"/>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75E1"/>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4509"/>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6DB6"/>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2D44"/>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531"/>
    <w:rsid w:val="008D7182"/>
    <w:rsid w:val="008E68BC"/>
    <w:rsid w:val="008F2BEE"/>
    <w:rsid w:val="009053C8"/>
    <w:rsid w:val="00910413"/>
    <w:rsid w:val="00915C6D"/>
    <w:rsid w:val="009168BC"/>
    <w:rsid w:val="00921F8B"/>
    <w:rsid w:val="00922286"/>
    <w:rsid w:val="009229A1"/>
    <w:rsid w:val="00931CDC"/>
    <w:rsid w:val="00934057"/>
    <w:rsid w:val="0093513C"/>
    <w:rsid w:val="00935A8C"/>
    <w:rsid w:val="00944E3D"/>
    <w:rsid w:val="00950386"/>
    <w:rsid w:val="009602D3"/>
    <w:rsid w:val="00960C37"/>
    <w:rsid w:val="00961E38"/>
    <w:rsid w:val="00965A76"/>
    <w:rsid w:val="00966D51"/>
    <w:rsid w:val="0097001A"/>
    <w:rsid w:val="0098276C"/>
    <w:rsid w:val="00983C53"/>
    <w:rsid w:val="00986F7E"/>
    <w:rsid w:val="00994782"/>
    <w:rsid w:val="009A17FA"/>
    <w:rsid w:val="009A26DA"/>
    <w:rsid w:val="009B45F6"/>
    <w:rsid w:val="009B6ECA"/>
    <w:rsid w:val="009B72DC"/>
    <w:rsid w:val="009C001F"/>
    <w:rsid w:val="009C1181"/>
    <w:rsid w:val="009C1A93"/>
    <w:rsid w:val="009C2829"/>
    <w:rsid w:val="009C5170"/>
    <w:rsid w:val="009C69DD"/>
    <w:rsid w:val="009C75D6"/>
    <w:rsid w:val="009C7CA2"/>
    <w:rsid w:val="009D219C"/>
    <w:rsid w:val="009D4E6C"/>
    <w:rsid w:val="009E0DBD"/>
    <w:rsid w:val="009E1EAF"/>
    <w:rsid w:val="009E4AE1"/>
    <w:rsid w:val="009E4EBC"/>
    <w:rsid w:val="009F1070"/>
    <w:rsid w:val="009F6985"/>
    <w:rsid w:val="00A01358"/>
    <w:rsid w:val="00A021CA"/>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028D"/>
    <w:rsid w:val="00AD2A5F"/>
    <w:rsid w:val="00AE031A"/>
    <w:rsid w:val="00AE5547"/>
    <w:rsid w:val="00AE776A"/>
    <w:rsid w:val="00AF2883"/>
    <w:rsid w:val="00AF3304"/>
    <w:rsid w:val="00AF4757"/>
    <w:rsid w:val="00AF768C"/>
    <w:rsid w:val="00B01411"/>
    <w:rsid w:val="00B109A0"/>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06D5"/>
    <w:rsid w:val="00B71019"/>
    <w:rsid w:val="00B71177"/>
    <w:rsid w:val="00B72AB2"/>
    <w:rsid w:val="00B77077"/>
    <w:rsid w:val="00B817A1"/>
    <w:rsid w:val="00B839A1"/>
    <w:rsid w:val="00B83B6B"/>
    <w:rsid w:val="00B8444F"/>
    <w:rsid w:val="00B86B5A"/>
    <w:rsid w:val="00B95DDF"/>
    <w:rsid w:val="00BA2E0F"/>
    <w:rsid w:val="00BB0A4F"/>
    <w:rsid w:val="00BB230E"/>
    <w:rsid w:val="00BB6CAC"/>
    <w:rsid w:val="00BC000F"/>
    <w:rsid w:val="00BC00FF"/>
    <w:rsid w:val="00BD0ED2"/>
    <w:rsid w:val="00BD5933"/>
    <w:rsid w:val="00BE03CA"/>
    <w:rsid w:val="00BE3897"/>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77FC"/>
    <w:rsid w:val="00C42A93"/>
    <w:rsid w:val="00C4537A"/>
    <w:rsid w:val="00C45BEB"/>
    <w:rsid w:val="00C50195"/>
    <w:rsid w:val="00C55966"/>
    <w:rsid w:val="00C60D0B"/>
    <w:rsid w:val="00C67B51"/>
    <w:rsid w:val="00C72A95"/>
    <w:rsid w:val="00C72C0C"/>
    <w:rsid w:val="00C73CD4"/>
    <w:rsid w:val="00C748F6"/>
    <w:rsid w:val="00C86122"/>
    <w:rsid w:val="00C9697B"/>
    <w:rsid w:val="00CA1E98"/>
    <w:rsid w:val="00CA2022"/>
    <w:rsid w:val="00CA3AA0"/>
    <w:rsid w:val="00CA4D41"/>
    <w:rsid w:val="00CA4E7D"/>
    <w:rsid w:val="00CA5F54"/>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1BDC"/>
    <w:rsid w:val="00D2398B"/>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4F38"/>
    <w:rsid w:val="00D97042"/>
    <w:rsid w:val="00D97549"/>
    <w:rsid w:val="00DA3644"/>
    <w:rsid w:val="00DB2CC7"/>
    <w:rsid w:val="00DB78E4"/>
    <w:rsid w:val="00DC016D"/>
    <w:rsid w:val="00DC505C"/>
    <w:rsid w:val="00DC5FDC"/>
    <w:rsid w:val="00DD3C9D"/>
    <w:rsid w:val="00DE2036"/>
    <w:rsid w:val="00DE3439"/>
    <w:rsid w:val="00DE42D9"/>
    <w:rsid w:val="00DE5010"/>
    <w:rsid w:val="00DF0813"/>
    <w:rsid w:val="00DF25BD"/>
    <w:rsid w:val="00E0634B"/>
    <w:rsid w:val="00E11728"/>
    <w:rsid w:val="00E16B25"/>
    <w:rsid w:val="00E21CD6"/>
    <w:rsid w:val="00E24167"/>
    <w:rsid w:val="00E24878"/>
    <w:rsid w:val="00E27C23"/>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5A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6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nhideWhenUsed/>
    <w:rsid w:val="00B706D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6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nhideWhenUsed/>
    <w:rsid w:val="00B706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2012-06-21T20:57:00Z</dcterms:created>
  <dcterms:modified xsi:type="dcterms:W3CDTF">2012-06-21T20:57:00Z</dcterms:modified>
</cp:coreProperties>
</file>