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438" w:rsidRPr="00154DC2" w:rsidRDefault="00246438" w:rsidP="00246438"/>
    <w:p w:rsidR="00246438" w:rsidRDefault="00246438" w:rsidP="00246438">
      <w:pPr>
        <w:rPr>
          <w:rFonts w:eastAsia="Arial Unicode MS"/>
          <w:b/>
          <w:color w:val="000000"/>
          <w:bdr w:val="none" w:sz="0" w:space="0" w:color="auto" w:frame="1"/>
        </w:rPr>
      </w:pPr>
      <w:r>
        <w:rPr>
          <w:b/>
        </w:rPr>
        <w:t xml:space="preserve">Section </w:t>
      </w:r>
      <w:r w:rsidRPr="000C004A">
        <w:rPr>
          <w:b/>
        </w:rPr>
        <w:t>1300.610  License Suspension</w:t>
      </w:r>
      <w:r w:rsidRPr="0092573A">
        <w:rPr>
          <w:rFonts w:eastAsia="Arial Unicode MS"/>
          <w:b/>
          <w:color w:val="000000"/>
          <w:bdr w:val="none" w:sz="0" w:space="0" w:color="auto" w:frame="1"/>
        </w:rPr>
        <w:t xml:space="preserve"> </w:t>
      </w:r>
    </w:p>
    <w:p w:rsidR="00246438" w:rsidRPr="000C004A" w:rsidRDefault="00246438" w:rsidP="00246438"/>
    <w:p w:rsidR="00246438" w:rsidRPr="000C004A" w:rsidRDefault="00246438" w:rsidP="00246438">
      <w:pPr>
        <w:ind w:left="1440" w:hanging="720"/>
      </w:pPr>
      <w:r w:rsidRPr="000C004A">
        <w:t>a</w:t>
      </w:r>
      <w:r>
        <w:t>)</w:t>
      </w:r>
      <w:r>
        <w:tab/>
      </w:r>
      <w:r w:rsidRPr="000C004A">
        <w:t xml:space="preserve">Violation of any provision of the Act or this Part, or failure to comply with any standard or special conditions of the issued license or agent </w:t>
      </w:r>
      <w:r>
        <w:t>ID</w:t>
      </w:r>
      <w:r w:rsidR="00C57477">
        <w:t xml:space="preserve"> card</w:t>
      </w:r>
      <w:r w:rsidRPr="000C004A">
        <w:t xml:space="preserve">, may result in a notice of intent to suspend the license or </w:t>
      </w:r>
      <w:r>
        <w:t>ID</w:t>
      </w:r>
      <w:r w:rsidR="00C57477">
        <w:t xml:space="preserve"> card</w:t>
      </w:r>
      <w:r w:rsidRPr="000C004A">
        <w:t>.</w:t>
      </w:r>
    </w:p>
    <w:p w:rsidR="00246438" w:rsidRPr="000C004A" w:rsidRDefault="00246438" w:rsidP="006A0324"/>
    <w:p w:rsidR="00246438" w:rsidRPr="000C004A" w:rsidRDefault="00246438" w:rsidP="00246438">
      <w:pPr>
        <w:ind w:left="1440" w:hanging="720"/>
      </w:pPr>
      <w:bookmarkStart w:id="0" w:name="_Hlk15474491"/>
      <w:r w:rsidRPr="000C004A">
        <w:t>b)</w:t>
      </w:r>
      <w:r>
        <w:tab/>
      </w:r>
      <w:r w:rsidRPr="000C004A">
        <w:t xml:space="preserve">The Department may suspend a licensee or agent </w:t>
      </w:r>
      <w:r>
        <w:t>ID</w:t>
      </w:r>
      <w:r w:rsidRPr="000C004A">
        <w:t xml:space="preserve"> </w:t>
      </w:r>
      <w:r w:rsidR="00C57477">
        <w:t xml:space="preserve">card </w:t>
      </w:r>
      <w:r w:rsidRPr="000C004A">
        <w:t xml:space="preserve">when it receives notice from </w:t>
      </w:r>
      <w:r w:rsidR="00C13D1D">
        <w:t>DOR</w:t>
      </w:r>
      <w:r>
        <w:t xml:space="preserve"> of</w:t>
      </w:r>
      <w:r w:rsidRPr="000C004A">
        <w:t>:</w:t>
      </w:r>
    </w:p>
    <w:p w:rsidR="00246438" w:rsidRPr="000C004A" w:rsidRDefault="00246438" w:rsidP="00246438"/>
    <w:p w:rsidR="00246438" w:rsidRPr="000C004A" w:rsidRDefault="00246438" w:rsidP="00246438">
      <w:pPr>
        <w:ind w:left="2160" w:hanging="720"/>
      </w:pPr>
      <w:r>
        <w:t>1)</w:t>
      </w:r>
      <w:r>
        <w:tab/>
      </w:r>
      <w:r w:rsidR="00C57477">
        <w:t>F</w:t>
      </w:r>
      <w:r w:rsidRPr="000C004A">
        <w:t>ailure to file a tax return;</w:t>
      </w:r>
    </w:p>
    <w:p w:rsidR="00246438" w:rsidRPr="000C004A" w:rsidRDefault="00246438" w:rsidP="006A0324"/>
    <w:p w:rsidR="00246438" w:rsidRPr="000C004A" w:rsidRDefault="00246438" w:rsidP="00246438">
      <w:pPr>
        <w:ind w:left="2160" w:hanging="720"/>
      </w:pPr>
      <w:r w:rsidRPr="000C004A">
        <w:t>2)</w:t>
      </w:r>
      <w:r>
        <w:tab/>
      </w:r>
      <w:r w:rsidR="00C57477">
        <w:t>F</w:t>
      </w:r>
      <w:r w:rsidRPr="000C004A">
        <w:t>iling of a fraudulent tax return;</w:t>
      </w:r>
    </w:p>
    <w:p w:rsidR="00246438" w:rsidRPr="000C004A" w:rsidRDefault="00246438" w:rsidP="006A0324"/>
    <w:p w:rsidR="00246438" w:rsidRPr="000C004A" w:rsidRDefault="00246438" w:rsidP="00246438">
      <w:pPr>
        <w:ind w:left="2160" w:hanging="720"/>
      </w:pPr>
      <w:r w:rsidRPr="000C004A">
        <w:t>3</w:t>
      </w:r>
      <w:r w:rsidR="00340E0C">
        <w:t>)</w:t>
      </w:r>
      <w:r>
        <w:tab/>
      </w:r>
      <w:r w:rsidR="00C57477">
        <w:t>F</w:t>
      </w:r>
      <w:r w:rsidRPr="000C004A">
        <w:t>ailure to pay all or part of any tax or penalty finally determined to be due;</w:t>
      </w:r>
    </w:p>
    <w:p w:rsidR="00246438" w:rsidRPr="000C004A" w:rsidRDefault="00246438" w:rsidP="006A0324"/>
    <w:p w:rsidR="00246438" w:rsidRPr="000C004A" w:rsidRDefault="00246438" w:rsidP="00246438">
      <w:pPr>
        <w:ind w:left="2160" w:hanging="720"/>
      </w:pPr>
      <w:r w:rsidRPr="000C004A">
        <w:t>4)</w:t>
      </w:r>
      <w:r>
        <w:tab/>
      </w:r>
      <w:r w:rsidR="00C57477">
        <w:t>F</w:t>
      </w:r>
      <w:r w:rsidRPr="000C004A">
        <w:t>ailure to keep books and records;</w:t>
      </w:r>
    </w:p>
    <w:p w:rsidR="00246438" w:rsidRPr="000C004A" w:rsidRDefault="00246438" w:rsidP="006A0324"/>
    <w:p w:rsidR="00246438" w:rsidRPr="000C004A" w:rsidRDefault="00246438" w:rsidP="00246438">
      <w:pPr>
        <w:ind w:left="2160" w:hanging="720"/>
      </w:pPr>
      <w:r w:rsidRPr="000C004A">
        <w:t>5)</w:t>
      </w:r>
      <w:r>
        <w:tab/>
      </w:r>
      <w:r w:rsidR="00C57477">
        <w:t>F</w:t>
      </w:r>
      <w:r w:rsidRPr="000C004A">
        <w:t>ailure to secure and display a certificate or sub-certificate of registration, if required;</w:t>
      </w:r>
      <w:r>
        <w:t xml:space="preserve"> </w:t>
      </w:r>
      <w:r w:rsidR="00C57477">
        <w:t>or</w:t>
      </w:r>
    </w:p>
    <w:p w:rsidR="00246438" w:rsidRPr="000C004A" w:rsidRDefault="00246438" w:rsidP="006A0324"/>
    <w:p w:rsidR="00246438" w:rsidRPr="000C004A" w:rsidRDefault="00246438" w:rsidP="00246438">
      <w:pPr>
        <w:ind w:left="2160" w:hanging="720"/>
      </w:pPr>
      <w:r w:rsidRPr="000C004A">
        <w:t>6)</w:t>
      </w:r>
      <w:r>
        <w:tab/>
      </w:r>
      <w:r w:rsidR="00C57477">
        <w:t>W</w:t>
      </w:r>
      <w:r w:rsidRPr="000C004A">
        <w:t>illful violation of any rule</w:t>
      </w:r>
      <w:r>
        <w:t xml:space="preserve"> or</w:t>
      </w:r>
      <w:r w:rsidRPr="000C004A">
        <w:t xml:space="preserve"> regulation of the Department relating to the administration and enforcement of tax liability. </w:t>
      </w:r>
    </w:p>
    <w:p w:rsidR="00246438" w:rsidRPr="000C004A" w:rsidRDefault="00246438" w:rsidP="00246438"/>
    <w:p w:rsidR="00246438" w:rsidRPr="000C004A" w:rsidRDefault="00246438" w:rsidP="00246438">
      <w:pPr>
        <w:ind w:left="1440" w:hanging="720"/>
      </w:pPr>
      <w:r w:rsidRPr="000C004A">
        <w:t>c)</w:t>
      </w:r>
      <w:r>
        <w:tab/>
      </w:r>
      <w:r w:rsidRPr="000C004A">
        <w:t xml:space="preserve">After all violations </w:t>
      </w:r>
      <w:r w:rsidR="00340E0C">
        <w:t>of</w:t>
      </w:r>
      <w:r w:rsidRPr="000C004A">
        <w:t xml:space="preserve"> subsection (b) have been corrected or resolved, the Department </w:t>
      </w:r>
      <w:r w:rsidR="00C13D1D">
        <w:t>wi</w:t>
      </w:r>
      <w:r w:rsidRPr="000C004A">
        <w:t>ll, upon request of the applicant or, if not requested, may notify the entities listed in subsection (e) that the violations have been corrected or resolved. Upon receiving notice that a</w:t>
      </w:r>
      <w:r w:rsidR="00C57477">
        <w:t>ll</w:t>
      </w:r>
      <w:r w:rsidRPr="000C004A">
        <w:t xml:space="preserve"> violation</w:t>
      </w:r>
      <w:r w:rsidR="00C57477">
        <w:t>s</w:t>
      </w:r>
      <w:r w:rsidRPr="000C004A">
        <w:t xml:space="preserve"> of subsection (b) have been corrected or otherwise resolved to </w:t>
      </w:r>
      <w:r w:rsidR="00C13D1D">
        <w:t>DOR</w:t>
      </w:r>
      <w:r w:rsidRPr="000C004A">
        <w:t xml:space="preserve">'s satisfaction, the Department may issue or renew the license or agent </w:t>
      </w:r>
      <w:r>
        <w:t>ID</w:t>
      </w:r>
      <w:r w:rsidR="00C57477">
        <w:t xml:space="preserve"> card</w:t>
      </w:r>
      <w:r w:rsidRPr="000C004A">
        <w:t xml:space="preserve"> or vacate an order of suspension. </w:t>
      </w:r>
    </w:p>
    <w:bookmarkEnd w:id="0"/>
    <w:p w:rsidR="00246438" w:rsidRPr="000C004A" w:rsidRDefault="00246438" w:rsidP="006A0324"/>
    <w:p w:rsidR="00246438" w:rsidRPr="000C004A" w:rsidRDefault="00246438" w:rsidP="00246438">
      <w:pPr>
        <w:ind w:left="1440" w:hanging="720"/>
      </w:pPr>
      <w:r w:rsidRPr="000C004A">
        <w:t>d</w:t>
      </w:r>
      <w:r>
        <w:t>)</w:t>
      </w:r>
      <w:r>
        <w:tab/>
      </w:r>
      <w:r w:rsidRPr="000C004A">
        <w:t xml:space="preserve">Emergency Suspension – No Hearing </w:t>
      </w:r>
    </w:p>
    <w:p w:rsidR="00246438" w:rsidRPr="000C004A" w:rsidRDefault="00246438" w:rsidP="00246438">
      <w:pPr>
        <w:ind w:left="1440"/>
      </w:pPr>
      <w:r w:rsidRPr="000C004A">
        <w:t xml:space="preserve">The Department may temporarily suspend a license or agent </w:t>
      </w:r>
      <w:r>
        <w:t>ID</w:t>
      </w:r>
      <w:r w:rsidRPr="000C004A">
        <w:t xml:space="preserve"> </w:t>
      </w:r>
      <w:r w:rsidR="00C57477">
        <w:t xml:space="preserve">card </w:t>
      </w:r>
      <w:r w:rsidRPr="000C004A">
        <w:t xml:space="preserve">without a hearing, simultaneously with the institution of proceedings for a hearing, if the Department finds that the public interest, safety or welfare requires emergency action. In the event that the Department temporarily suspends a licensee or agent without a hearing, a hearing shall be held within 30 days after the suspension has occurred. The suspended party may seek a continuance of the hearing, during which the suspension shall remain in effect. The proceeding shall be concluded without appreciable delay. If the Department does not hold a hearing within 30 days after the date of the suspension, and the </w:t>
      </w:r>
      <w:r>
        <w:t>licensee</w:t>
      </w:r>
      <w:r w:rsidRPr="000C004A">
        <w:t xml:space="preserve"> or agent has not requested a continuance, the license or agent </w:t>
      </w:r>
      <w:r>
        <w:t>ID</w:t>
      </w:r>
      <w:r w:rsidRPr="000C004A">
        <w:t xml:space="preserve"> </w:t>
      </w:r>
      <w:r w:rsidR="00C57477">
        <w:t xml:space="preserve">card </w:t>
      </w:r>
      <w:r w:rsidRPr="000C004A">
        <w:t>shall be automatically reinstated.</w:t>
      </w:r>
    </w:p>
    <w:p w:rsidR="00246438" w:rsidRPr="000C004A" w:rsidRDefault="00246438" w:rsidP="006A0324">
      <w:bookmarkStart w:id="1" w:name="_GoBack"/>
      <w:bookmarkEnd w:id="1"/>
    </w:p>
    <w:p w:rsidR="00246438" w:rsidRPr="00093935" w:rsidRDefault="00246438" w:rsidP="00246438">
      <w:pPr>
        <w:ind w:left="1440" w:hanging="720"/>
      </w:pPr>
      <w:r w:rsidRPr="000C004A">
        <w:t>e</w:t>
      </w:r>
      <w:r>
        <w:t>)</w:t>
      </w:r>
      <w:r>
        <w:tab/>
      </w:r>
      <w:r w:rsidRPr="000C004A">
        <w:t xml:space="preserve">Immediately upon the suspension or reinstatement of a license or agent </w:t>
      </w:r>
      <w:r>
        <w:t>ID</w:t>
      </w:r>
      <w:r w:rsidR="00C57477">
        <w:t xml:space="preserve"> card</w:t>
      </w:r>
      <w:r w:rsidRPr="000C004A">
        <w:t xml:space="preserve">, the Department </w:t>
      </w:r>
      <w:r w:rsidR="00C13D1D">
        <w:t>wi</w:t>
      </w:r>
      <w:r w:rsidRPr="000C004A">
        <w:t xml:space="preserve">ll make written notification to ISP, DFPR and </w:t>
      </w:r>
      <w:r w:rsidR="00C13D1D">
        <w:t>DOR</w:t>
      </w:r>
      <w:r w:rsidRPr="000C004A">
        <w:t xml:space="preserve"> of the </w:t>
      </w:r>
      <w:r w:rsidRPr="000C004A">
        <w:lastRenderedPageBreak/>
        <w:t xml:space="preserve">status of license or agent </w:t>
      </w:r>
      <w:r>
        <w:t>ID</w:t>
      </w:r>
      <w:r w:rsidR="00C57477">
        <w:t xml:space="preserve"> card</w:t>
      </w:r>
      <w:r w:rsidRPr="000C004A">
        <w:t xml:space="preserve">.  If the suspension involves suspected criminal activity, the Department </w:t>
      </w:r>
      <w:r w:rsidR="00C13D1D">
        <w:t>wi</w:t>
      </w:r>
      <w:r w:rsidRPr="000C004A">
        <w:t>ll make available to ISP all documents or electronic communications involving the suspected criminal activity.  If suspected criminal activity is confirmed or independently discovered by ISP, notification will be made to the Department.</w:t>
      </w:r>
    </w:p>
    <w:sectPr w:rsidR="00246438"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76D" w:rsidRDefault="00F6276D">
      <w:r>
        <w:separator/>
      </w:r>
    </w:p>
  </w:endnote>
  <w:endnote w:type="continuationSeparator" w:id="0">
    <w:p w:rsidR="00F6276D" w:rsidRDefault="00F62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76D" w:rsidRDefault="00F6276D">
      <w:r>
        <w:separator/>
      </w:r>
    </w:p>
  </w:footnote>
  <w:footnote w:type="continuationSeparator" w:id="0">
    <w:p w:rsidR="00F6276D" w:rsidRDefault="00F627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76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004A"/>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DC2"/>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438"/>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0E0C"/>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915"/>
    <w:rsid w:val="00542E97"/>
    <w:rsid w:val="0054474A"/>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47ED7"/>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324"/>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573A"/>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3D1D"/>
    <w:rsid w:val="00C153C4"/>
    <w:rsid w:val="00C15FD6"/>
    <w:rsid w:val="00C17F24"/>
    <w:rsid w:val="00C2596B"/>
    <w:rsid w:val="00C319B3"/>
    <w:rsid w:val="00C42A93"/>
    <w:rsid w:val="00C4537A"/>
    <w:rsid w:val="00C45BEB"/>
    <w:rsid w:val="00C470EE"/>
    <w:rsid w:val="00C50195"/>
    <w:rsid w:val="00C57477"/>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276D"/>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E19BB7-E51D-4A08-9209-8806C988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43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423</Words>
  <Characters>2181</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12</cp:revision>
  <dcterms:created xsi:type="dcterms:W3CDTF">2019-11-07T17:16:00Z</dcterms:created>
  <dcterms:modified xsi:type="dcterms:W3CDTF">2020-06-16T20:57:00Z</dcterms:modified>
</cp:coreProperties>
</file>