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0C7" w:rsidRDefault="004760C7" w:rsidP="004760C7">
      <w:pPr>
        <w:widowControl w:val="0"/>
      </w:pPr>
    </w:p>
    <w:p w:rsidR="004760C7" w:rsidRDefault="004760C7" w:rsidP="004760C7">
      <w:pPr>
        <w:widowControl w:val="0"/>
        <w:rPr>
          <w:rFonts w:eastAsia="Arial Unicode MS"/>
          <w:b/>
          <w:color w:val="000000"/>
          <w:bdr w:val="none" w:sz="0" w:space="0" w:color="auto" w:frame="1"/>
        </w:rPr>
      </w:pPr>
      <w:r w:rsidRPr="00760680">
        <w:rPr>
          <w:rFonts w:eastAsia="Arial Unicode MS"/>
          <w:b/>
        </w:rPr>
        <w:t>Section 1300.560  Modifications and Alterations</w:t>
      </w:r>
      <w:r w:rsidRPr="006F322E">
        <w:rPr>
          <w:rFonts w:eastAsia="Arial Unicode MS"/>
          <w:b/>
          <w:color w:val="000000"/>
          <w:bdr w:val="none" w:sz="0" w:space="0" w:color="auto" w:frame="1"/>
        </w:rPr>
        <w:t xml:space="preserve"> </w:t>
      </w:r>
    </w:p>
    <w:p w:rsidR="004760C7" w:rsidRPr="00760680" w:rsidRDefault="004760C7" w:rsidP="004760C7">
      <w:pPr>
        <w:widowControl w:val="0"/>
        <w:rPr>
          <w:rFonts w:eastAsia="Courier"/>
        </w:rPr>
      </w:pPr>
      <w:bookmarkStart w:id="0" w:name="_GoBack"/>
      <w:bookmarkEnd w:id="0"/>
    </w:p>
    <w:p w:rsidR="004760C7" w:rsidRPr="00760680" w:rsidRDefault="004760C7" w:rsidP="004760C7">
      <w:pPr>
        <w:widowControl w:val="0"/>
        <w:ind w:left="1440" w:hanging="720"/>
      </w:pPr>
      <w:r w:rsidRPr="00760680">
        <w:rPr>
          <w:rFonts w:eastAsia="Courier"/>
        </w:rPr>
        <w:t>a)</w:t>
      </w:r>
      <w:r w:rsidRPr="00760680">
        <w:rPr>
          <w:rFonts w:eastAsia="Courier"/>
        </w:rPr>
        <w:tab/>
        <w:t xml:space="preserve">A license shall be amended before the commencement of any modification to the plan as stated in the application.  </w:t>
      </w:r>
    </w:p>
    <w:p w:rsidR="004760C7" w:rsidRPr="00760680" w:rsidRDefault="004760C7" w:rsidP="004760C7">
      <w:pPr>
        <w:widowControl w:val="0"/>
      </w:pPr>
    </w:p>
    <w:p w:rsidR="004760C7" w:rsidRPr="00760680" w:rsidRDefault="004760C7" w:rsidP="004760C7">
      <w:pPr>
        <w:widowControl w:val="0"/>
        <w:ind w:left="1440" w:hanging="720"/>
      </w:pPr>
      <w:r w:rsidRPr="00760680">
        <w:rPr>
          <w:rFonts w:eastAsia="Courier"/>
        </w:rPr>
        <w:t>b)</w:t>
      </w:r>
      <w:r w:rsidRPr="00760680">
        <w:rPr>
          <w:rFonts w:eastAsia="Courier"/>
        </w:rPr>
        <w:tab/>
        <w:t>Before making any modification to the plan</w:t>
      </w:r>
      <w:r>
        <w:rPr>
          <w:rFonts w:eastAsia="Courier"/>
        </w:rPr>
        <w:t xml:space="preserve"> as stated in the application</w:t>
      </w:r>
      <w:r w:rsidRPr="00760680">
        <w:rPr>
          <w:rFonts w:eastAsia="Courier"/>
        </w:rPr>
        <w:t xml:space="preserve">, the </w:t>
      </w:r>
      <w:r>
        <w:rPr>
          <w:rFonts w:eastAsia="Courier"/>
        </w:rPr>
        <w:t>transporter</w:t>
      </w:r>
      <w:r w:rsidRPr="00760680">
        <w:rPr>
          <w:rFonts w:eastAsia="Courier"/>
        </w:rPr>
        <w:t xml:space="preserve"> must complete an application for license and construction approval and submit </w:t>
      </w:r>
      <w:r>
        <w:rPr>
          <w:rFonts w:eastAsia="Courier"/>
        </w:rPr>
        <w:t xml:space="preserve">to the Department </w:t>
      </w:r>
      <w:r w:rsidRPr="00760680">
        <w:rPr>
          <w:rFonts w:eastAsia="Courier"/>
        </w:rPr>
        <w:t>the application with the appropriate schedules.</w:t>
      </w:r>
    </w:p>
    <w:p w:rsidR="004760C7" w:rsidRPr="00760680" w:rsidRDefault="004760C7" w:rsidP="004760C7">
      <w:pPr>
        <w:widowControl w:val="0"/>
      </w:pPr>
    </w:p>
    <w:p w:rsidR="004760C7" w:rsidRPr="004E65F1" w:rsidRDefault="004760C7" w:rsidP="004760C7">
      <w:pPr>
        <w:widowControl w:val="0"/>
        <w:ind w:left="1440" w:hanging="720"/>
        <w:rPr>
          <w:rFonts w:eastAsia="Courier"/>
        </w:rPr>
      </w:pPr>
      <w:r w:rsidRPr="00760680">
        <w:rPr>
          <w:rFonts w:eastAsia="Courier"/>
        </w:rPr>
        <w:t>c)</w:t>
      </w:r>
      <w:r w:rsidRPr="00760680">
        <w:rPr>
          <w:rFonts w:eastAsia="Courier"/>
        </w:rPr>
        <w:tab/>
        <w:t>An amendment to the license shall not be required for alterations at the facility.</w:t>
      </w:r>
    </w:p>
    <w:sectPr w:rsidR="004760C7" w:rsidRPr="004E65F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8DF" w:rsidRDefault="009268DF">
      <w:r>
        <w:separator/>
      </w:r>
    </w:p>
  </w:endnote>
  <w:endnote w:type="continuationSeparator" w:id="0">
    <w:p w:rsidR="009268DF" w:rsidRDefault="0092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8DF" w:rsidRDefault="009268DF">
      <w:r>
        <w:separator/>
      </w:r>
    </w:p>
  </w:footnote>
  <w:footnote w:type="continuationSeparator" w:id="0">
    <w:p w:rsidR="009268DF" w:rsidRDefault="00926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D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0C7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65F1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250C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22E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68DF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8D5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C7647-221B-44FD-AB42-2CB3451F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0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418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6</cp:revision>
  <dcterms:created xsi:type="dcterms:W3CDTF">2019-11-07T17:15:00Z</dcterms:created>
  <dcterms:modified xsi:type="dcterms:W3CDTF">2020-01-24T20:03:00Z</dcterms:modified>
</cp:coreProperties>
</file>