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016" w:rsidRDefault="00342016" w:rsidP="00342016"/>
    <w:p w:rsidR="00342016" w:rsidRDefault="00342016" w:rsidP="00342016">
      <w:pPr>
        <w:rPr>
          <w:rFonts w:eastAsia="Arial Unicode MS"/>
          <w:b/>
          <w:color w:val="000000"/>
          <w:bdr w:val="none" w:sz="0" w:space="0" w:color="auto" w:frame="1"/>
        </w:rPr>
      </w:pPr>
      <w:r w:rsidRPr="004F6A25">
        <w:rPr>
          <w:b/>
        </w:rPr>
        <w:t>Section 1300.470  Operations – General</w:t>
      </w:r>
      <w:r w:rsidRPr="000B5585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  <w:r w:rsidR="005A434C">
        <w:rPr>
          <w:rFonts w:eastAsia="Arial Unicode MS"/>
          <w:b/>
          <w:color w:val="000000"/>
          <w:bdr w:val="none" w:sz="0" w:space="0" w:color="auto" w:frame="1"/>
        </w:rPr>
        <w:t>Requirements</w:t>
      </w:r>
    </w:p>
    <w:p w:rsidR="00342016" w:rsidRPr="004F6A25" w:rsidRDefault="00342016" w:rsidP="0044129A"/>
    <w:p w:rsidR="00342016" w:rsidRPr="004F6A25" w:rsidRDefault="00342016" w:rsidP="00342016">
      <w:pPr>
        <w:ind w:left="1440" w:hanging="720"/>
      </w:pPr>
      <w:r w:rsidRPr="004F6A25">
        <w:t>a)</w:t>
      </w:r>
      <w:r>
        <w:tab/>
      </w:r>
      <w:r w:rsidRPr="004F6A25">
        <w:t>Each facility shall develop and maintain an Operations and Management Practices Plan for each production area.</w:t>
      </w:r>
    </w:p>
    <w:p w:rsidR="00342016" w:rsidRPr="004F6A25" w:rsidRDefault="00342016" w:rsidP="0044129A"/>
    <w:p w:rsidR="00342016" w:rsidRPr="004F6A25" w:rsidRDefault="00342016" w:rsidP="00342016">
      <w:pPr>
        <w:ind w:left="1440" w:hanging="720"/>
      </w:pPr>
      <w:r w:rsidRPr="004F6A25">
        <w:t>b)</w:t>
      </w:r>
      <w:r>
        <w:tab/>
      </w:r>
      <w:r w:rsidRPr="004F6A25">
        <w:t>Each production area shall be maintained free of debris.</w:t>
      </w:r>
    </w:p>
    <w:p w:rsidR="00342016" w:rsidRPr="004F6A25" w:rsidRDefault="00342016" w:rsidP="0044129A"/>
    <w:p w:rsidR="00342016" w:rsidRPr="004F6A25" w:rsidRDefault="00342016" w:rsidP="00342016">
      <w:pPr>
        <w:ind w:left="1440" w:hanging="720"/>
      </w:pPr>
      <w:r w:rsidRPr="004F6A25">
        <w:t>c)</w:t>
      </w:r>
      <w:r>
        <w:tab/>
      </w:r>
      <w:r w:rsidRPr="004F6A25">
        <w:t>All persons working in direct contact with cannabis or cannabis-infused products shall conform to hygienic practices while on duty, including but not limited to the following:</w:t>
      </w:r>
    </w:p>
    <w:p w:rsidR="00342016" w:rsidRPr="004F6A25" w:rsidRDefault="00342016" w:rsidP="0044129A"/>
    <w:p w:rsidR="00342016" w:rsidRPr="004F6A25" w:rsidRDefault="00342016" w:rsidP="00342016">
      <w:pPr>
        <w:ind w:left="2160" w:hanging="720"/>
      </w:pPr>
      <w:r w:rsidRPr="004F6A25">
        <w:t>1)</w:t>
      </w:r>
      <w:r>
        <w:tab/>
      </w:r>
      <w:r w:rsidRPr="004F6A25">
        <w:t>Litter and waste shall be properly removed and the operating systems for waste disposal shall be maintained in an adequate manner so that they do not constitute a source of contamination in areas where cannabis or cannabis-infused products are exposed;</w:t>
      </w:r>
    </w:p>
    <w:p w:rsidR="00342016" w:rsidRPr="004F6A25" w:rsidRDefault="00342016" w:rsidP="0044129A"/>
    <w:p w:rsidR="00342016" w:rsidRPr="004F6A25" w:rsidRDefault="00342016" w:rsidP="00342016">
      <w:pPr>
        <w:ind w:left="2160" w:hanging="720"/>
      </w:pPr>
      <w:r w:rsidRPr="004F6A25">
        <w:t>2)</w:t>
      </w:r>
      <w:r>
        <w:tab/>
      </w:r>
      <w:r w:rsidRPr="004F6A25">
        <w:t>Floors, walls and ceilings shall be constructed in a manner that they may be adequately kept clean and in good repair;</w:t>
      </w:r>
    </w:p>
    <w:p w:rsidR="00342016" w:rsidRPr="004F6A25" w:rsidRDefault="00342016" w:rsidP="0044129A"/>
    <w:p w:rsidR="00342016" w:rsidRPr="004F6A25" w:rsidRDefault="00342016" w:rsidP="00342016">
      <w:pPr>
        <w:ind w:left="2160" w:hanging="720"/>
      </w:pPr>
      <w:r w:rsidRPr="004F6A25">
        <w:t>3)</w:t>
      </w:r>
      <w:r>
        <w:tab/>
      </w:r>
      <w:r w:rsidRPr="004F6A25">
        <w:t>There shall be adequate lighting in all areas where cannabis and cannabis-infused products are stored and where equipment or utensils are cleaned;</w:t>
      </w:r>
    </w:p>
    <w:p w:rsidR="00342016" w:rsidRPr="004F6A25" w:rsidRDefault="00342016" w:rsidP="0044129A"/>
    <w:p w:rsidR="00342016" w:rsidRPr="004F6A25" w:rsidRDefault="00342016" w:rsidP="00342016">
      <w:pPr>
        <w:ind w:left="2160" w:hanging="720"/>
      </w:pPr>
      <w:r>
        <w:t>4)</w:t>
      </w:r>
      <w:r>
        <w:tab/>
      </w:r>
      <w:r w:rsidRPr="004F6A25">
        <w:t>Rubbish shall be disposed of to minimize the development of odor and minimize the potential for the waste becoming an attractant, harborage or breeding place for pests;</w:t>
      </w:r>
    </w:p>
    <w:p w:rsidR="00342016" w:rsidRPr="004F6A25" w:rsidRDefault="00342016" w:rsidP="0044129A"/>
    <w:p w:rsidR="00342016" w:rsidRPr="004F6A25" w:rsidRDefault="00342016" w:rsidP="00342016">
      <w:pPr>
        <w:ind w:left="2160" w:hanging="720"/>
      </w:pPr>
      <w:r w:rsidRPr="004F6A25">
        <w:t>5)</w:t>
      </w:r>
      <w:r>
        <w:tab/>
      </w:r>
      <w:r w:rsidRPr="004F6A25">
        <w:t>Any buildings, fixtures and other facilities shall be maintained in a sanitary condition;</w:t>
      </w:r>
    </w:p>
    <w:p w:rsidR="00342016" w:rsidRPr="004F6A25" w:rsidRDefault="00342016" w:rsidP="0044129A"/>
    <w:p w:rsidR="00342016" w:rsidRPr="004F6A25" w:rsidRDefault="00342016" w:rsidP="00342016">
      <w:pPr>
        <w:ind w:left="2160" w:hanging="720"/>
      </w:pPr>
      <w:r w:rsidRPr="004F6A25">
        <w:t>6)</w:t>
      </w:r>
      <w:r>
        <w:tab/>
      </w:r>
      <w:r w:rsidRPr="004F6A25">
        <w:t xml:space="preserve">Toxic cleaning compounds, sanitizing agents, </w:t>
      </w:r>
      <w:r>
        <w:t xml:space="preserve">and </w:t>
      </w:r>
      <w:r w:rsidRPr="004F6A25">
        <w:t xml:space="preserve">solvents used in the production of cannabis concentrates shall be identified, held and stored in a manner that protects against </w:t>
      </w:r>
      <w:r>
        <w:t>contamination of cannabis, and</w:t>
      </w:r>
      <w:r w:rsidRPr="004F6A25">
        <w:t xml:space="preserve"> in </w:t>
      </w:r>
      <w:r w:rsidR="005A434C">
        <w:t xml:space="preserve">a manner that is in </w:t>
      </w:r>
      <w:r w:rsidRPr="004F6A25">
        <w:t>accordance with any applicable local, State or federal law, rule, regulation or ordinance;</w:t>
      </w:r>
    </w:p>
    <w:p w:rsidR="00342016" w:rsidRPr="004F6A25" w:rsidRDefault="00342016" w:rsidP="0044129A"/>
    <w:p w:rsidR="00342016" w:rsidRPr="004F6A25" w:rsidRDefault="00342016" w:rsidP="00342016">
      <w:pPr>
        <w:ind w:left="2160" w:hanging="720"/>
      </w:pPr>
      <w:r w:rsidRPr="004F6A25">
        <w:t>7)</w:t>
      </w:r>
      <w:r>
        <w:tab/>
      </w:r>
      <w:r w:rsidRPr="004F6A25">
        <w:t>Only sanitizing agents registered with the Department pursuant to the Illinois Pesticide Act shall be used by infusers, and they shall be used in accordance with labeled instructions;</w:t>
      </w:r>
    </w:p>
    <w:p w:rsidR="00342016" w:rsidRPr="004F6A25" w:rsidRDefault="00342016" w:rsidP="0044129A"/>
    <w:p w:rsidR="00342016" w:rsidRPr="004F6A25" w:rsidRDefault="00342016" w:rsidP="00342016">
      <w:pPr>
        <w:ind w:left="2160" w:hanging="720"/>
      </w:pPr>
      <w:r>
        <w:t>8)</w:t>
      </w:r>
      <w:r>
        <w:tab/>
      </w:r>
      <w:r w:rsidRPr="004F6A25">
        <w:t>All operations in the receiving, inspecting, transporting, segregating, preparing, production, packaging and storing of cannabis or cannabis-infused product shall be conducted in accordance with adequate sanitation principles.</w:t>
      </w:r>
    </w:p>
    <w:p w:rsidR="00342016" w:rsidRPr="004F6A25" w:rsidRDefault="00342016" w:rsidP="0044129A"/>
    <w:p w:rsidR="00342016" w:rsidRPr="004F6A25" w:rsidRDefault="00342016" w:rsidP="00342016">
      <w:pPr>
        <w:ind w:left="1440" w:hanging="720"/>
      </w:pPr>
      <w:r w:rsidRPr="004F6A25">
        <w:lastRenderedPageBreak/>
        <w:t>d)</w:t>
      </w:r>
      <w:r w:rsidRPr="004F6A25">
        <w:tab/>
        <w:t>Any person who, by medical examination or supervisory observation, is shown to have, or appears to have, an illness, open lesion</w:t>
      </w:r>
      <w:r>
        <w:t xml:space="preserve"> (e.g.</w:t>
      </w:r>
      <w:r w:rsidRPr="004F6A25">
        <w:t>, boils, sores or infected wounds</w:t>
      </w:r>
      <w:r>
        <w:t>)</w:t>
      </w:r>
      <w:r w:rsidRPr="004F6A25">
        <w:t>, or any other abnormal source of microbial contamination for whom there is a reasonable possibility of contact with cannabis shall be excluded from any operations that may be expected to result in microbial contamination until the condition is corrected.</w:t>
      </w:r>
    </w:p>
    <w:p w:rsidR="00342016" w:rsidRPr="004F6A25" w:rsidRDefault="00342016" w:rsidP="0044129A"/>
    <w:p w:rsidR="00342016" w:rsidRPr="004F6A25" w:rsidRDefault="00342016" w:rsidP="00342016">
      <w:pPr>
        <w:ind w:left="1440" w:hanging="720"/>
      </w:pPr>
      <w:r>
        <w:t>e)</w:t>
      </w:r>
      <w:r>
        <w:tab/>
      </w:r>
      <w:r w:rsidRPr="004F6A25">
        <w:t>Each infuser shall provide its employees with adequate and readily accessible toilet facilities that are maintained in a sanitary condition and good repair.</w:t>
      </w:r>
    </w:p>
    <w:p w:rsidR="00342016" w:rsidRPr="004F6A25" w:rsidRDefault="00342016" w:rsidP="0044129A">
      <w:bookmarkStart w:id="0" w:name="_GoBack"/>
      <w:bookmarkEnd w:id="0"/>
    </w:p>
    <w:p w:rsidR="00342016" w:rsidRPr="004F6A25" w:rsidRDefault="00342016" w:rsidP="00342016">
      <w:pPr>
        <w:ind w:left="1440" w:hanging="720"/>
      </w:pPr>
      <w:r>
        <w:t>f)</w:t>
      </w:r>
      <w:r>
        <w:tab/>
      </w:r>
      <w:r w:rsidRPr="004F6A25">
        <w:t>All operations in the receiving, inspecting, transporting, segregating, preparing, producing, packaging and storing of cannabis and cannabis-infused products shall be conducted in accordance with adequate sanitation principles.</w:t>
      </w:r>
    </w:p>
    <w:sectPr w:rsidR="00342016" w:rsidRPr="004F6A2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7EF" w:rsidRDefault="007A17EF">
      <w:r>
        <w:separator/>
      </w:r>
    </w:p>
  </w:endnote>
  <w:endnote w:type="continuationSeparator" w:id="0">
    <w:p w:rsidR="007A17EF" w:rsidRDefault="007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7EF" w:rsidRDefault="007A17EF">
      <w:r>
        <w:separator/>
      </w:r>
    </w:p>
  </w:footnote>
  <w:footnote w:type="continuationSeparator" w:id="0">
    <w:p w:rsidR="007A17EF" w:rsidRDefault="007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13C5F"/>
    <w:multiLevelType w:val="hybridMultilevel"/>
    <w:tmpl w:val="AB44CA2E"/>
    <w:lvl w:ilvl="0" w:tplc="386AAB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F5D0E76"/>
    <w:multiLevelType w:val="hybridMultilevel"/>
    <w:tmpl w:val="0EB0FC8C"/>
    <w:lvl w:ilvl="0" w:tplc="959649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5585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01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29A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6A2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434C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7EF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B06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7805D-C9FA-48C4-879D-D6FF0DFE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0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F6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7</cp:revision>
  <dcterms:created xsi:type="dcterms:W3CDTF">2019-11-07T17:13:00Z</dcterms:created>
  <dcterms:modified xsi:type="dcterms:W3CDTF">2020-06-16T20:42:00Z</dcterms:modified>
</cp:coreProperties>
</file>