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205" w:rsidRDefault="00DC1205" w:rsidP="00DC1205">
      <w:pPr>
        <w:rPr>
          <w:b/>
        </w:rPr>
      </w:pPr>
    </w:p>
    <w:p w:rsidR="00DC1205" w:rsidRDefault="00DC1205" w:rsidP="00DC1205">
      <w:pPr>
        <w:rPr>
          <w:rFonts w:eastAsia="Arial Unicode MS"/>
          <w:b/>
          <w:color w:val="000000"/>
          <w:bdr w:val="none" w:sz="0" w:space="0" w:color="auto" w:frame="1"/>
        </w:rPr>
      </w:pPr>
      <w:r w:rsidRPr="003D4566">
        <w:rPr>
          <w:b/>
        </w:rPr>
        <w:t>Section 1300.320  License Renewal</w:t>
      </w:r>
      <w:r w:rsidRPr="00F929D2">
        <w:rPr>
          <w:rFonts w:eastAsia="Arial Unicode MS"/>
          <w:b/>
          <w:color w:val="000000"/>
          <w:bdr w:val="none" w:sz="0" w:space="0" w:color="auto" w:frame="1"/>
        </w:rPr>
        <w:t xml:space="preserve"> </w:t>
      </w:r>
    </w:p>
    <w:p w:rsidR="00DC1205" w:rsidRDefault="00DC1205" w:rsidP="00DC1205"/>
    <w:p w:rsidR="00DC1205" w:rsidRDefault="00DC1205" w:rsidP="00DC1205">
      <w:pPr>
        <w:ind w:left="1440" w:hanging="720"/>
      </w:pPr>
      <w:r>
        <w:t>a)</w:t>
      </w:r>
      <w:r>
        <w:tab/>
        <w:t xml:space="preserve">Every </w:t>
      </w:r>
      <w:r w:rsidR="00667695">
        <w:t>C</w:t>
      </w:r>
      <w:r>
        <w:t xml:space="preserve">raft </w:t>
      </w:r>
      <w:r w:rsidR="00667695">
        <w:t>G</w:t>
      </w:r>
      <w:r>
        <w:t xml:space="preserve">rower </w:t>
      </w:r>
      <w:r w:rsidR="00667695">
        <w:t>L</w:t>
      </w:r>
      <w:r>
        <w:t xml:space="preserve">icense issued by the Department under the Act and this Part shall expire annually on the date it was issued.  </w:t>
      </w:r>
    </w:p>
    <w:p w:rsidR="00DC1205" w:rsidRDefault="00DC1205" w:rsidP="001C4931"/>
    <w:p w:rsidR="00DC1205" w:rsidRDefault="00DC1205" w:rsidP="00DC1205">
      <w:pPr>
        <w:ind w:left="1440" w:hanging="720"/>
      </w:pPr>
      <w:r>
        <w:t>b)</w:t>
      </w:r>
      <w:r>
        <w:tab/>
        <w:t>Every renewal application for a license issued pursuant to this Part and accompanied by the proper fees shall be filed annually with the Department at least 45 calendar days prior to the date the existing license expires.</w:t>
      </w:r>
    </w:p>
    <w:p w:rsidR="00DC1205" w:rsidRDefault="00DC1205" w:rsidP="001C4931"/>
    <w:p w:rsidR="00DC1205" w:rsidRDefault="00DC1205" w:rsidP="00DC1205">
      <w:pPr>
        <w:ind w:left="1440" w:hanging="720"/>
      </w:pPr>
      <w:r>
        <w:t>c)</w:t>
      </w:r>
      <w:r>
        <w:tab/>
        <w:t xml:space="preserve">The Department </w:t>
      </w:r>
      <w:r w:rsidR="00667695">
        <w:t>wi</w:t>
      </w:r>
      <w:r>
        <w:t xml:space="preserve">ll send written notification of expiration to each licensed craft grower at least 90 days prior to expiration.  However, failure to receive a renewal form from the Department </w:t>
      </w:r>
      <w:r w:rsidR="00667695">
        <w:t>wi</w:t>
      </w:r>
      <w:r>
        <w:t xml:space="preserve">ll not excuse the craft grower from paying the renewal fee or renewing the license prior to its expiration.  </w:t>
      </w:r>
    </w:p>
    <w:p w:rsidR="00DC1205" w:rsidRDefault="00DC1205" w:rsidP="001C4931"/>
    <w:p w:rsidR="00DC1205" w:rsidRDefault="00DC1205" w:rsidP="00DC1205">
      <w:pPr>
        <w:ind w:left="1440" w:hanging="720"/>
      </w:pPr>
      <w:r>
        <w:t>d)</w:t>
      </w:r>
      <w:r>
        <w:tab/>
      </w:r>
      <w:r w:rsidRPr="003D4566">
        <w:rPr>
          <w:i/>
        </w:rPr>
        <w:t xml:space="preserve">The Department </w:t>
      </w:r>
      <w:r w:rsidR="00667695">
        <w:rPr>
          <w:i/>
        </w:rPr>
        <w:t>wi</w:t>
      </w:r>
      <w:r w:rsidRPr="003D4566">
        <w:rPr>
          <w:i/>
        </w:rPr>
        <w:t xml:space="preserve">ll grant a renewal application within 45 days </w:t>
      </w:r>
      <w:r>
        <w:rPr>
          <w:i/>
        </w:rPr>
        <w:t>after</w:t>
      </w:r>
      <w:r w:rsidRPr="003D4566">
        <w:rPr>
          <w:i/>
        </w:rPr>
        <w:t xml:space="preserve"> submission of a renewal application if:</w:t>
      </w:r>
    </w:p>
    <w:p w:rsidR="00DC1205" w:rsidRDefault="00DC1205" w:rsidP="00DC1205">
      <w:r>
        <w:t xml:space="preserve"> </w:t>
      </w:r>
    </w:p>
    <w:p w:rsidR="00DC1205" w:rsidRDefault="00DC1205" w:rsidP="00DC1205">
      <w:pPr>
        <w:ind w:left="2160" w:hanging="720"/>
      </w:pPr>
      <w:r>
        <w:t>1)</w:t>
      </w:r>
      <w:r>
        <w:tab/>
      </w:r>
      <w:r w:rsidRPr="003D4566">
        <w:rPr>
          <w:i/>
        </w:rPr>
        <w:t xml:space="preserve">The registered craft grower submits a renewal application and the </w:t>
      </w:r>
      <w:r>
        <w:rPr>
          <w:i/>
        </w:rPr>
        <w:t xml:space="preserve">required </w:t>
      </w:r>
      <w:r w:rsidRPr="003D4566">
        <w:rPr>
          <w:i/>
        </w:rPr>
        <w:t xml:space="preserve">renewal fee </w:t>
      </w:r>
      <w:r>
        <w:rPr>
          <w:i/>
        </w:rPr>
        <w:t xml:space="preserve">of </w:t>
      </w:r>
      <w:r w:rsidRPr="003D4566">
        <w:rPr>
          <w:i/>
        </w:rPr>
        <w:t>$40,000;</w:t>
      </w:r>
    </w:p>
    <w:p w:rsidR="00DC1205" w:rsidRDefault="00DC1205" w:rsidP="001C4931"/>
    <w:p w:rsidR="00DC1205" w:rsidRDefault="00DC1205" w:rsidP="00DC1205">
      <w:pPr>
        <w:ind w:left="2160" w:hanging="720"/>
      </w:pPr>
      <w:r>
        <w:t>2)</w:t>
      </w:r>
      <w:r>
        <w:tab/>
      </w:r>
      <w:r w:rsidRPr="003D4566">
        <w:rPr>
          <w:i/>
        </w:rPr>
        <w:t xml:space="preserve">The Department has not suspended the license of the craft grower or suspended or revoked the registration for violation of the Act or this Part; </w:t>
      </w:r>
    </w:p>
    <w:p w:rsidR="00DC1205" w:rsidRDefault="00DC1205" w:rsidP="001C4931"/>
    <w:p w:rsidR="00DC1205" w:rsidRDefault="00DC1205" w:rsidP="00DC1205">
      <w:pPr>
        <w:ind w:left="2160" w:hanging="720"/>
      </w:pPr>
      <w:r>
        <w:t>3)</w:t>
      </w:r>
      <w:r>
        <w:tab/>
      </w:r>
      <w:r w:rsidRPr="003D4566">
        <w:rPr>
          <w:i/>
        </w:rPr>
        <w:t>The craft grower has continued to operate in accordance with all plans submitted as part of its application and approved by the Department or any amendments that have been approved by the Department;</w:t>
      </w:r>
    </w:p>
    <w:p w:rsidR="00DC1205" w:rsidRDefault="00DC1205" w:rsidP="00DC1205"/>
    <w:p w:rsidR="00DC1205" w:rsidRPr="003D4566" w:rsidRDefault="00DC1205" w:rsidP="00DC1205">
      <w:pPr>
        <w:ind w:left="2160" w:hanging="720"/>
        <w:rPr>
          <w:i/>
        </w:rPr>
      </w:pPr>
      <w:r>
        <w:t>4)</w:t>
      </w:r>
      <w:r>
        <w:tab/>
      </w:r>
      <w:r w:rsidRPr="003D4566">
        <w:rPr>
          <w:i/>
        </w:rPr>
        <w:t xml:space="preserve">The craft grower has submitted an agent, employee, contracting, and subcontracting diversity report as required by the Department; and </w:t>
      </w:r>
    </w:p>
    <w:p w:rsidR="00DC1205" w:rsidRDefault="00DC1205" w:rsidP="001C4931"/>
    <w:p w:rsidR="00DC1205" w:rsidRDefault="00DC1205" w:rsidP="00DC1205">
      <w:pPr>
        <w:ind w:left="2160" w:hanging="720"/>
      </w:pPr>
      <w:r>
        <w:t>5)</w:t>
      </w:r>
      <w:r>
        <w:tab/>
      </w:r>
      <w:r w:rsidRPr="003D4566">
        <w:rPr>
          <w:i/>
        </w:rPr>
        <w:t xml:space="preserve">The craft grower has submitted an environmental impact report </w:t>
      </w:r>
      <w:r>
        <w:t>as required by the Act.</w:t>
      </w:r>
    </w:p>
    <w:p w:rsidR="00DC1205" w:rsidRDefault="00DC1205" w:rsidP="001C4931"/>
    <w:p w:rsidR="00DC1205" w:rsidRPr="0078154E" w:rsidRDefault="00DC1205" w:rsidP="00DC1205">
      <w:pPr>
        <w:ind w:left="1440" w:hanging="720"/>
      </w:pPr>
      <w:r>
        <w:t>e)</w:t>
      </w:r>
      <w:r>
        <w:tab/>
      </w:r>
      <w:r w:rsidRPr="003D4566">
        <w:rPr>
          <w:i/>
        </w:rPr>
        <w:t xml:space="preserve">If a craft grower fails to renew its license before expiration, it shall cease operations until its license is renewed. </w:t>
      </w:r>
      <w:r>
        <w:t>[410 ILCS 705/30-45]</w:t>
      </w:r>
    </w:p>
    <w:p w:rsidR="00DC1205" w:rsidRDefault="00DC1205" w:rsidP="001C4931"/>
    <w:p w:rsidR="00DC1205" w:rsidRDefault="00DC1205" w:rsidP="00DC1205">
      <w:pPr>
        <w:ind w:left="1440" w:hanging="720"/>
      </w:pPr>
      <w:r>
        <w:t>f)</w:t>
      </w:r>
      <w:r>
        <w:tab/>
      </w:r>
      <w:r w:rsidRPr="003D4566">
        <w:rPr>
          <w:i/>
        </w:rPr>
        <w:t xml:space="preserve">Upon request for renewal, the Department </w:t>
      </w:r>
      <w:r w:rsidR="00D51A14">
        <w:rPr>
          <w:i/>
        </w:rPr>
        <w:t>w</w:t>
      </w:r>
      <w:r w:rsidR="00667695">
        <w:rPr>
          <w:i/>
        </w:rPr>
        <w:t>i</w:t>
      </w:r>
      <w:r w:rsidRPr="003D4566">
        <w:rPr>
          <w:i/>
        </w:rPr>
        <w:t>ll consider the licensee's history of compliance with requirements of the Act and this Part, the number and severity of any violations and the correction of those violations, as well as penalties or fines imposed</w:t>
      </w:r>
      <w:r>
        <w:rPr>
          <w:i/>
        </w:rPr>
        <w:t>,</w:t>
      </w:r>
      <w:r w:rsidRPr="003D4566">
        <w:rPr>
          <w:i/>
        </w:rPr>
        <w:t xml:space="preserve"> or any other enforcement actions.</w:t>
      </w:r>
    </w:p>
    <w:p w:rsidR="00DC1205" w:rsidRDefault="00DC1205" w:rsidP="001C4931">
      <w:bookmarkStart w:id="0" w:name="_GoBack"/>
      <w:bookmarkEnd w:id="0"/>
    </w:p>
    <w:p w:rsidR="00DC1205" w:rsidRPr="00093935" w:rsidRDefault="00DC1205" w:rsidP="00DC1205">
      <w:pPr>
        <w:ind w:left="1440" w:hanging="720"/>
      </w:pPr>
      <w:r>
        <w:t>g)</w:t>
      </w:r>
      <w:r>
        <w:tab/>
      </w:r>
      <w:r w:rsidRPr="003D4566">
        <w:rPr>
          <w:i/>
        </w:rPr>
        <w:t>The Department may deny a renewal after consideration of the licensee's history of compliance.</w:t>
      </w:r>
    </w:p>
    <w:sectPr w:rsidR="00DC1205"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056" w:rsidRDefault="00805056">
      <w:r>
        <w:separator/>
      </w:r>
    </w:p>
  </w:endnote>
  <w:endnote w:type="continuationSeparator" w:id="0">
    <w:p w:rsidR="00805056" w:rsidRDefault="0080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056" w:rsidRDefault="00805056">
      <w:r>
        <w:separator/>
      </w:r>
    </w:p>
  </w:footnote>
  <w:footnote w:type="continuationSeparator" w:id="0">
    <w:p w:rsidR="00805056" w:rsidRDefault="00805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05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493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566"/>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7695"/>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154E"/>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056"/>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1A14"/>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1205"/>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2BC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29D2"/>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2DA394-4DF8-41AB-961E-0D49FE5F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20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331</Words>
  <Characters>1714</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9</cp:revision>
  <dcterms:created xsi:type="dcterms:W3CDTF">2019-11-08T15:44:00Z</dcterms:created>
  <dcterms:modified xsi:type="dcterms:W3CDTF">2020-06-16T19:07:00Z</dcterms:modified>
</cp:coreProperties>
</file>