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230" w:rsidRDefault="006E7230" w:rsidP="00ED1C78">
      <w:pPr>
        <w:ind w:left="1620" w:hanging="1620"/>
        <w:rPr>
          <w:color w:val="000000"/>
        </w:rPr>
      </w:pPr>
    </w:p>
    <w:p w:rsidR="00ED1C78" w:rsidRPr="00ED1C78" w:rsidRDefault="00ED1C78" w:rsidP="006E7230">
      <w:r w:rsidRPr="00ED1C78">
        <w:rPr>
          <w:color w:val="000000"/>
        </w:rPr>
        <w:t xml:space="preserve">AUTHORITY:  </w:t>
      </w:r>
      <w:r w:rsidRPr="00ED1C78">
        <w:t>Implementing and authorized by Section 15 of the Industrial Hemp Act [505 ILCS 89</w:t>
      </w:r>
      <w:bookmarkStart w:id="0" w:name="_GoBack"/>
      <w:bookmarkEnd w:id="0"/>
      <w:r w:rsidRPr="00ED1C78">
        <w:t>].</w:t>
      </w:r>
    </w:p>
    <w:sectPr w:rsidR="00ED1C78" w:rsidRPr="00ED1C7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C78" w:rsidRDefault="00ED1C78">
      <w:r>
        <w:separator/>
      </w:r>
    </w:p>
  </w:endnote>
  <w:endnote w:type="continuationSeparator" w:id="0">
    <w:p w:rsidR="00ED1C78" w:rsidRDefault="00ED1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C78" w:rsidRDefault="00ED1C78">
      <w:r>
        <w:separator/>
      </w:r>
    </w:p>
  </w:footnote>
  <w:footnote w:type="continuationSeparator" w:id="0">
    <w:p w:rsidR="00ED1C78" w:rsidRDefault="00ED1C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C7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E7230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101F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C78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E9DC25-1000-4EA9-9F69-144D72CF1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2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82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3</cp:revision>
  <dcterms:created xsi:type="dcterms:W3CDTF">2018-12-17T20:36:00Z</dcterms:created>
  <dcterms:modified xsi:type="dcterms:W3CDTF">2018-12-19T16:22:00Z</dcterms:modified>
</cp:coreProperties>
</file>